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25369" w14:textId="61A25261" w:rsidR="00106124" w:rsidRPr="006A2467" w:rsidRDefault="00B6373A" w:rsidP="00106124">
      <w:pPr>
        <w:widowControl w:val="0"/>
        <w:tabs>
          <w:tab w:val="left" w:pos="6289"/>
        </w:tabs>
        <w:spacing w:after="0"/>
        <w:rPr>
          <w:rFonts w:eastAsiaTheme="minorEastAsia"/>
          <w:b/>
          <w:i/>
          <w:sz w:val="32"/>
          <w:lang w:val="sv-SE" w:eastAsia="ko-KR"/>
        </w:rPr>
      </w:pPr>
      <w:r>
        <w:rPr>
          <w:b/>
          <w:noProof/>
          <w:sz w:val="24"/>
          <w:lang w:val="en-US"/>
        </w:rPr>
        <w:t>3</w:t>
      </w:r>
      <w:r w:rsidR="00106124" w:rsidRPr="005C4497">
        <w:rPr>
          <w:b/>
          <w:noProof/>
          <w:sz w:val="24"/>
          <w:lang w:val="en-US"/>
        </w:rPr>
        <w:t xml:space="preserve">GPP </w:t>
      </w:r>
      <w:r w:rsidR="00106124" w:rsidRPr="00542FF6">
        <w:rPr>
          <w:b/>
          <w:noProof/>
          <w:sz w:val="24"/>
          <w:lang w:val="en-US"/>
        </w:rPr>
        <w:t>TSG-RAN WG2 Meeting #1</w:t>
      </w:r>
      <w:r w:rsidR="00106124">
        <w:rPr>
          <w:b/>
          <w:noProof/>
          <w:sz w:val="24"/>
          <w:lang w:val="en-US"/>
        </w:rPr>
        <w:t>2</w:t>
      </w:r>
      <w:r w:rsidR="007455BC">
        <w:rPr>
          <w:b/>
          <w:noProof/>
          <w:sz w:val="24"/>
          <w:lang w:val="en-US"/>
        </w:rPr>
        <w:t>5</w:t>
      </w:r>
      <w:r w:rsidR="006A2467">
        <w:rPr>
          <w:rFonts w:eastAsiaTheme="minorEastAsia" w:hint="eastAsia"/>
          <w:b/>
          <w:noProof/>
          <w:sz w:val="24"/>
          <w:lang w:val="en-US" w:eastAsia="ko-KR"/>
        </w:rPr>
        <w:t>bis</w:t>
      </w:r>
      <w:r w:rsidR="00106124" w:rsidRPr="00542FF6">
        <w:rPr>
          <w:b/>
          <w:noProof/>
          <w:sz w:val="24"/>
          <w:lang w:val="en-US" w:eastAsia="ko-KR"/>
        </w:rPr>
        <w:tab/>
      </w:r>
      <w:r w:rsidR="00106124" w:rsidRPr="00542FF6">
        <w:rPr>
          <w:b/>
          <w:noProof/>
          <w:sz w:val="24"/>
          <w:lang w:val="en-US" w:eastAsia="ko-KR"/>
        </w:rPr>
        <w:tab/>
      </w:r>
      <w:r w:rsidR="00106124" w:rsidRPr="00542FF6">
        <w:rPr>
          <w:b/>
          <w:noProof/>
          <w:sz w:val="24"/>
          <w:lang w:val="en-US" w:eastAsia="ko-KR"/>
        </w:rPr>
        <w:tab/>
        <w:t xml:space="preserve"> </w:t>
      </w:r>
      <w:r w:rsidR="00106124">
        <w:rPr>
          <w:b/>
          <w:noProof/>
          <w:sz w:val="24"/>
          <w:lang w:val="en-US" w:eastAsia="ko-KR"/>
        </w:rPr>
        <w:t xml:space="preserve">        </w:t>
      </w:r>
      <w:r w:rsidR="00E76DB2" w:rsidRPr="00E76DB2">
        <w:rPr>
          <w:b/>
          <w:bCs/>
          <w:iCs/>
          <w:sz w:val="24"/>
          <w:szCs w:val="24"/>
          <w:lang w:eastAsia="ko-KR"/>
        </w:rPr>
        <w:t>R2-2402973</w:t>
      </w:r>
    </w:p>
    <w:p w14:paraId="0AF6A443" w14:textId="1DE5655D" w:rsidR="00106124" w:rsidRPr="00DF3B27" w:rsidRDefault="006A2467" w:rsidP="00106124">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Changsha</w:t>
      </w:r>
      <w:r w:rsidR="00106124" w:rsidRPr="00D1276E">
        <w:rPr>
          <w:rFonts w:eastAsiaTheme="minorEastAsia"/>
          <w:b/>
          <w:sz w:val="24"/>
          <w:lang w:val="sv-SE" w:eastAsia="ko-KR"/>
        </w:rPr>
        <w:t xml:space="preserve">, </w:t>
      </w:r>
      <w:r>
        <w:rPr>
          <w:rFonts w:eastAsiaTheme="minorEastAsia" w:hint="eastAsia"/>
          <w:b/>
          <w:sz w:val="24"/>
          <w:lang w:val="sv-SE" w:eastAsia="ko-KR"/>
        </w:rPr>
        <w:t>China</w:t>
      </w:r>
      <w:r w:rsidR="00106124" w:rsidRPr="00D1276E">
        <w:rPr>
          <w:rFonts w:eastAsiaTheme="minorEastAsia"/>
          <w:b/>
          <w:sz w:val="24"/>
          <w:lang w:val="sv-SE" w:eastAsia="ko-KR"/>
        </w:rPr>
        <w:t xml:space="preserve">, </w:t>
      </w:r>
      <w:r>
        <w:rPr>
          <w:rFonts w:eastAsiaTheme="minorEastAsia" w:hint="eastAsia"/>
          <w:b/>
          <w:sz w:val="24"/>
          <w:lang w:val="sv-SE" w:eastAsia="ko-KR"/>
        </w:rPr>
        <w:t>Apr</w:t>
      </w:r>
      <w:r w:rsidR="00106124" w:rsidRPr="00D1276E">
        <w:rPr>
          <w:rFonts w:eastAsiaTheme="minorEastAsia"/>
          <w:b/>
          <w:sz w:val="24"/>
          <w:lang w:val="sv-SE" w:eastAsia="ko-KR"/>
        </w:rPr>
        <w:t xml:space="preserve"> </w:t>
      </w:r>
      <w:r>
        <w:rPr>
          <w:rFonts w:eastAsiaTheme="minorEastAsia" w:hint="eastAsia"/>
          <w:b/>
          <w:sz w:val="24"/>
          <w:lang w:val="sv-SE" w:eastAsia="ko-KR"/>
        </w:rPr>
        <w:t>15</w:t>
      </w:r>
      <w:r w:rsidR="00106124" w:rsidRPr="00D1276E">
        <w:rPr>
          <w:rFonts w:eastAsiaTheme="minorEastAsia"/>
          <w:b/>
          <w:sz w:val="24"/>
          <w:lang w:val="sv-SE" w:eastAsia="ko-KR"/>
        </w:rPr>
        <w:t xml:space="preserve">th – </w:t>
      </w:r>
      <w:r>
        <w:rPr>
          <w:rFonts w:eastAsiaTheme="minorEastAsia" w:hint="eastAsia"/>
          <w:b/>
          <w:sz w:val="24"/>
          <w:lang w:val="sv-SE" w:eastAsia="ko-KR"/>
        </w:rPr>
        <w:t>19th</w:t>
      </w:r>
      <w:r w:rsidR="00106124" w:rsidRPr="00D1276E">
        <w:rPr>
          <w:rFonts w:eastAsiaTheme="minorEastAsia"/>
          <w:b/>
          <w:sz w:val="24"/>
          <w:lang w:val="sv-SE" w:eastAsia="ko-KR"/>
        </w:rPr>
        <w:t>, 202</w:t>
      </w:r>
      <w:r w:rsidR="007455BC">
        <w:rPr>
          <w:rFonts w:eastAsiaTheme="minorEastAsia"/>
          <w:b/>
          <w:sz w:val="24"/>
          <w:lang w:val="sv-SE" w:eastAsia="ko-KR"/>
        </w:rPr>
        <w:t>4</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121CEAB"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451B07" w:rsidRPr="00451B07">
        <w:rPr>
          <w:rFonts w:eastAsia="맑은 고딕" w:cs="Arial" w:hint="eastAsia"/>
          <w:bCs/>
          <w:noProof/>
          <w:sz w:val="24"/>
          <w:szCs w:val="24"/>
          <w:lang w:eastAsia="ko-KR"/>
        </w:rPr>
        <w:t xml:space="preserve">RRM measurement </w:t>
      </w:r>
      <w:r w:rsidR="00451B07" w:rsidRPr="00451B07">
        <w:rPr>
          <w:rFonts w:eastAsia="맑은 고딕" w:cs="Arial"/>
          <w:bCs/>
          <w:noProof/>
          <w:sz w:val="24"/>
          <w:szCs w:val="24"/>
          <w:lang w:eastAsia="ko-KR"/>
        </w:rPr>
        <w:t>offloading</w:t>
      </w:r>
      <w:r w:rsidR="007E2036">
        <w:rPr>
          <w:rFonts w:eastAsia="맑은 고딕" w:cs="Arial" w:hint="eastAsia"/>
          <w:bCs/>
          <w:noProof/>
          <w:sz w:val="24"/>
          <w:szCs w:val="24"/>
          <w:lang w:eastAsia="ko-KR"/>
        </w:rPr>
        <w:t xml:space="preserve"> to LR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0BEC0563" w:rsidR="003043CD" w:rsidRPr="005502D2" w:rsidRDefault="00AB381C" w:rsidP="003043CD">
      <w:pPr>
        <w:spacing w:before="240"/>
        <w:rPr>
          <w:rFonts w:ascii="Times New Roman" w:eastAsiaTheme="minorEastAsia" w:hAnsi="Times New Roman"/>
          <w:color w:val="242424"/>
          <w:lang w:eastAsia="ko-KR"/>
        </w:rPr>
      </w:pPr>
      <w:bookmarkStart w:id="0" w:name="_Ref178064866"/>
      <w:r w:rsidRPr="005502D2">
        <w:rPr>
          <w:rFonts w:ascii="Times New Roman" w:eastAsiaTheme="minorEastAsia" w:hAnsi="Times New Roman"/>
          <w:color w:val="242424"/>
          <w:lang w:eastAsia="ko-KR"/>
        </w:rPr>
        <w:t>In this contribution, we discuss RRM measurement offloading to LR according to the following objective in [1].</w:t>
      </w:r>
    </w:p>
    <w:p w14:paraId="5F3892C7" w14:textId="77777777" w:rsidR="00AB381C" w:rsidRPr="005502D2" w:rsidRDefault="00AB381C" w:rsidP="00AB381C">
      <w:pPr>
        <w:numPr>
          <w:ilvl w:val="0"/>
          <w:numId w:val="42"/>
        </w:numPr>
        <w:tabs>
          <w:tab w:val="left" w:pos="720"/>
        </w:tabs>
        <w:spacing w:beforeLines="50" w:before="120" w:after="0"/>
        <w:ind w:hanging="357"/>
        <w:jc w:val="left"/>
        <w:rPr>
          <w:rFonts w:ascii="Times New Roman" w:eastAsia="SimSun" w:hAnsi="Times New Roman"/>
          <w:bCs/>
          <w:lang w:val="en-US" w:eastAsia="en-GB"/>
        </w:rPr>
      </w:pPr>
      <w:r w:rsidRPr="005502D2">
        <w:rPr>
          <w:rFonts w:ascii="Times New Roman" w:eastAsia="SimSun" w:hAnsi="Times New Roman"/>
          <w:bCs/>
          <w:lang w:val="en-US" w:bidi="ar"/>
        </w:rPr>
        <w:t>For IDLE/INACTIVE modes</w:t>
      </w:r>
    </w:p>
    <w:p w14:paraId="3C7D9EA9" w14:textId="76423EA6" w:rsidR="00AB381C" w:rsidRPr="005502D2" w:rsidRDefault="00AB381C" w:rsidP="003043CD">
      <w:pPr>
        <w:numPr>
          <w:ilvl w:val="1"/>
          <w:numId w:val="42"/>
        </w:numPr>
        <w:tabs>
          <w:tab w:val="left" w:pos="1440"/>
        </w:tabs>
        <w:spacing w:beforeLines="50" w:before="120" w:after="0"/>
        <w:ind w:hanging="357"/>
        <w:jc w:val="left"/>
        <w:rPr>
          <w:rFonts w:ascii="Times New Roman" w:hAnsi="Times New Roman"/>
          <w:bCs/>
          <w:lang w:val="en-US"/>
        </w:rPr>
      </w:pPr>
      <w:r w:rsidRPr="005502D2">
        <w:rPr>
          <w:rFonts w:ascii="Times New Roman" w:hAnsi="Times New Roman"/>
          <w:bCs/>
          <w:lang w:val="en-US" w:bidi="ar"/>
        </w:rPr>
        <w:t>Specify further RRM relaxation of UE MR for both serving and neighbor cell measurements, and UE serving cell RRM measurement offloaded from MR to LP-WUR, including the necessary conditions (RAN4, RAN2)</w:t>
      </w:r>
    </w:p>
    <w:p w14:paraId="260B77D0" w14:textId="2A2AD72B" w:rsidR="00654A48" w:rsidRPr="00D14723" w:rsidRDefault="00506FFD" w:rsidP="00654A48">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7BA3CE77" w14:textId="56322C5C" w:rsidR="00487F24" w:rsidRPr="004B4633" w:rsidRDefault="00487F24" w:rsidP="00487F24">
      <w:pPr>
        <w:rPr>
          <w:rFonts w:ascii="Times New Roman" w:eastAsiaTheme="minorEastAsia" w:hAnsi="Times New Roman"/>
          <w:lang w:eastAsia="ko-KR"/>
        </w:rPr>
      </w:pPr>
      <w:bookmarkStart w:id="6" w:name="_Hlk45202889"/>
      <w:r w:rsidRPr="004B4633">
        <w:rPr>
          <w:rFonts w:ascii="Times New Roman" w:eastAsiaTheme="minorEastAsia" w:hAnsi="Times New Roman"/>
          <w:lang w:eastAsia="ko-KR"/>
        </w:rPr>
        <w:t xml:space="preserve">In RRC_IDLE/INACTIVE state, the UE periodically performs serving cell and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cells on the intra-frequency is 10.24 seconds, and for inter-frequency </w:t>
      </w:r>
      <w:r w:rsidR="004B7D96" w:rsidRPr="004B4633">
        <w:rPr>
          <w:rFonts w:ascii="Times New Roman" w:eastAsiaTheme="minorEastAsia" w:hAnsi="Times New Roman"/>
          <w:lang w:eastAsia="ko-KR"/>
        </w:rPr>
        <w:t>neighbour</w:t>
      </w:r>
      <w:r w:rsidRPr="004B4633">
        <w:rPr>
          <w:rFonts w:ascii="Times New Roman" w:eastAsiaTheme="minorEastAsia" w:hAnsi="Times New Roman"/>
          <w:lang w:eastAsia="ko-KR"/>
        </w:rPr>
        <w:t xml:space="preserve"> cells, it is 15.36 seconds. Therefore, if serving cell measurements are offloaded to LR, MR can maintain ultra-deep sleep for at least 10 seconds. </w:t>
      </w:r>
    </w:p>
    <w:p w14:paraId="7ADA7713" w14:textId="1337E969" w:rsidR="00C71541" w:rsidRPr="00A20C96" w:rsidRDefault="00487F24" w:rsidP="00487F24">
      <w:pPr>
        <w:rPr>
          <w:rFonts w:ascii="Times New Roman" w:eastAsiaTheme="minorEastAsia" w:hAnsi="Times New Roman"/>
          <w:lang w:eastAsia="ko-KR"/>
        </w:rPr>
      </w:pPr>
      <w:r w:rsidRPr="004B4633">
        <w:rPr>
          <w:rFonts w:ascii="Times New Roman" w:eastAsiaTheme="minorEastAsia" w:hAnsi="Times New Roman"/>
          <w:lang w:eastAsia="ko-KR"/>
        </w:rPr>
        <w:t xml:space="preserve">The target cell that the UE needs to measure depends on the quality of the serving cell, and the measurement </w:t>
      </w:r>
      <w:r w:rsidR="005D0572">
        <w:rPr>
          <w:rFonts w:ascii="Times New Roman" w:eastAsiaTheme="minorEastAsia" w:hAnsi="Times New Roman" w:hint="eastAsia"/>
          <w:lang w:eastAsia="ko-KR"/>
        </w:rPr>
        <w:t>cycle</w:t>
      </w:r>
      <w:r w:rsidRPr="004B4633">
        <w:rPr>
          <w:rFonts w:ascii="Times New Roman" w:eastAsiaTheme="minorEastAsia" w:hAnsi="Times New Roman"/>
          <w:lang w:eastAsia="ko-KR"/>
        </w:rPr>
        <w:t xml:space="preserve"> varies according to the frequency priority of the target cells. Hence, the duration that MR can sleep </w:t>
      </w:r>
      <w:r w:rsidR="00943D3D">
        <w:rPr>
          <w:rFonts w:ascii="Times New Roman" w:eastAsiaTheme="minorEastAsia" w:hAnsi="Times New Roman" w:hint="eastAsia"/>
          <w:lang w:eastAsia="ko-KR"/>
        </w:rPr>
        <w:t xml:space="preserve">without neighbour cell measurements </w:t>
      </w:r>
      <w:r w:rsidRPr="004B4633">
        <w:rPr>
          <w:rFonts w:ascii="Times New Roman" w:eastAsiaTheme="minorEastAsia" w:hAnsi="Times New Roman"/>
          <w:lang w:eastAsia="ko-KR"/>
        </w:rPr>
        <w:t>var</w:t>
      </w:r>
      <w:r w:rsidR="00943D3D">
        <w:rPr>
          <w:rFonts w:ascii="Times New Roman" w:eastAsiaTheme="minorEastAsia" w:hAnsi="Times New Roman" w:hint="eastAsia"/>
          <w:lang w:eastAsia="ko-KR"/>
        </w:rPr>
        <w:t>ies</w:t>
      </w:r>
      <w:r w:rsidRPr="004B4633">
        <w:rPr>
          <w:rFonts w:ascii="Times New Roman" w:eastAsiaTheme="minorEastAsia" w:hAnsi="Times New Roman"/>
          <w:lang w:eastAsia="ko-KR"/>
        </w:rPr>
        <w:t xml:space="preserve"> based on the quality of the serving cell.</w:t>
      </w:r>
      <w:r w:rsidR="00C71541" w:rsidRPr="004B4633">
        <w:rPr>
          <w:rFonts w:ascii="Times New Roman" w:eastAsiaTheme="minorEastAsia" w:hAnsi="Times New Roman"/>
          <w:lang w:eastAsia="ko-KR"/>
        </w:rPr>
        <w:t xml:space="preserve"> </w:t>
      </w:r>
    </w:p>
    <w:p w14:paraId="2200B79B" w14:textId="1574148B" w:rsidR="00E7109F" w:rsidRPr="00EA797F" w:rsidRDefault="00E7109F" w:rsidP="008A7626">
      <w:pPr>
        <w:pStyle w:val="a6"/>
        <w:keepNext/>
        <w:rPr>
          <w:rFonts w:ascii="Times New Roman" w:eastAsiaTheme="minorEastAsia" w:hAnsi="Times New Roman"/>
          <w:lang w:eastAsia="ko-KR"/>
        </w:rPr>
      </w:pPr>
      <w:r w:rsidRPr="00A20C96">
        <w:rPr>
          <w:rFonts w:ascii="Times New Roman" w:hAnsi="Times New Roman"/>
        </w:rPr>
        <w:t xml:space="preserve">Table </w:t>
      </w:r>
      <w:r w:rsidRPr="00A20C96">
        <w:rPr>
          <w:rFonts w:ascii="Times New Roman" w:hAnsi="Times New Roman"/>
        </w:rPr>
        <w:fldChar w:fldCharType="begin"/>
      </w:r>
      <w:r w:rsidRPr="00A20C96">
        <w:rPr>
          <w:rFonts w:ascii="Times New Roman" w:hAnsi="Times New Roman"/>
        </w:rPr>
        <w:instrText xml:space="preserve"> SEQ Table \* ARABIC </w:instrText>
      </w:r>
      <w:r w:rsidRPr="00A20C96">
        <w:rPr>
          <w:rFonts w:ascii="Times New Roman" w:hAnsi="Times New Roman"/>
        </w:rPr>
        <w:fldChar w:fldCharType="separate"/>
      </w:r>
      <w:r w:rsidRPr="00A20C96">
        <w:rPr>
          <w:rFonts w:ascii="Times New Roman" w:hAnsi="Times New Roman"/>
          <w:noProof/>
        </w:rPr>
        <w:t>1</w:t>
      </w:r>
      <w:r w:rsidRPr="00A20C96">
        <w:rPr>
          <w:rFonts w:ascii="Times New Roman" w:hAnsi="Times New Roman"/>
        </w:rPr>
        <w:fldChar w:fldCharType="end"/>
      </w:r>
      <w:r w:rsidR="00EA797F">
        <w:rPr>
          <w:rFonts w:ascii="Times New Roman" w:eastAsiaTheme="minorEastAsia" w:hAnsi="Times New Roman" w:hint="eastAsia"/>
          <w:lang w:eastAsia="ko-KR"/>
        </w:rPr>
        <w:t xml:space="preserve"> Measurement rule</w:t>
      </w:r>
    </w:p>
    <w:tbl>
      <w:tblPr>
        <w:tblStyle w:val="a7"/>
        <w:tblW w:w="9384" w:type="dxa"/>
        <w:tblInd w:w="250" w:type="dxa"/>
        <w:tblLook w:val="04A0" w:firstRow="1" w:lastRow="0" w:firstColumn="1" w:lastColumn="0" w:noHBand="0" w:noVBand="1"/>
      </w:tblPr>
      <w:tblGrid>
        <w:gridCol w:w="4820"/>
        <w:gridCol w:w="4564"/>
      </w:tblGrid>
      <w:tr w:rsidR="00C71541" w:rsidRPr="00A20C96" w14:paraId="2F268D2B" w14:textId="77777777" w:rsidTr="002155A5">
        <w:tc>
          <w:tcPr>
            <w:tcW w:w="4820" w:type="dxa"/>
          </w:tcPr>
          <w:p w14:paraId="127A9161"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quality</w:t>
            </w:r>
          </w:p>
        </w:tc>
        <w:tc>
          <w:tcPr>
            <w:tcW w:w="4564" w:type="dxa"/>
          </w:tcPr>
          <w:p w14:paraId="0327F675"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Measurement target</w:t>
            </w:r>
          </w:p>
        </w:tc>
      </w:tr>
      <w:tr w:rsidR="00C71541" w:rsidRPr="00A20C96" w14:paraId="3CB001E6" w14:textId="77777777" w:rsidTr="002155A5">
        <w:tc>
          <w:tcPr>
            <w:tcW w:w="4820" w:type="dxa"/>
          </w:tcPr>
          <w:p w14:paraId="7B0E1DA5" w14:textId="4847AA74" w:rsidR="00C71541" w:rsidRPr="00A20C96" w:rsidRDefault="00C71541" w:rsidP="004A34F9">
            <w:pPr>
              <w:rPr>
                <w:rFonts w:ascii="Times New Roman" w:eastAsiaTheme="minorEastAsia" w:hAnsi="Times New Roman"/>
                <w:lang w:eastAsia="ko-KR"/>
              </w:rPr>
            </w:pPr>
            <w:r w:rsidRPr="00A20C96">
              <w:rPr>
                <w:rFonts w:ascii="Times New Roman" w:eastAsia="맑은 고딕" w:hAnsi="Times New Roman"/>
                <w:lang w:eastAsia="ko-KR"/>
              </w:rPr>
              <w:t>If Srxlev &gt; SIntraSearchP and Squal &gt; SIntraSearchQ</w:t>
            </w:r>
          </w:p>
        </w:tc>
        <w:tc>
          <w:tcPr>
            <w:tcW w:w="4564" w:type="dxa"/>
          </w:tcPr>
          <w:p w14:paraId="67943B33" w14:textId="77777777"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w:t>
            </w:r>
          </w:p>
        </w:tc>
      </w:tr>
      <w:tr w:rsidR="00C71541" w:rsidRPr="00A20C96" w14:paraId="6FE35964" w14:textId="77777777" w:rsidTr="002155A5">
        <w:tc>
          <w:tcPr>
            <w:tcW w:w="4820" w:type="dxa"/>
          </w:tcPr>
          <w:p w14:paraId="0B3625FF" w14:textId="2EEB5069" w:rsidR="002155A5" w:rsidRPr="002155A5" w:rsidRDefault="002155A5" w:rsidP="002155A5">
            <w:pPr>
              <w:rPr>
                <w:rFonts w:ascii="Times New Roman" w:eastAsiaTheme="minorEastAsia" w:hAnsi="Times New Roman"/>
                <w:lang w:eastAsia="ko-KR"/>
              </w:rPr>
            </w:pPr>
            <w:r w:rsidRPr="00A20C96">
              <w:rPr>
                <w:rFonts w:ascii="Times New Roman" w:eastAsia="맑은 고딕" w:hAnsi="Times New Roman"/>
                <w:lang w:eastAsia="ko-KR"/>
              </w:rPr>
              <w:t xml:space="preserve">If Srxlev </w:t>
            </w:r>
            <w:r>
              <w:rPr>
                <w:rFonts w:ascii="Times New Roman" w:eastAsia="맑은 고딕" w:hAnsi="Times New Roman" w:hint="eastAsia"/>
                <w:lang w:eastAsia="ko-KR"/>
              </w:rPr>
              <w:t>&lt;</w:t>
            </w:r>
            <w:r w:rsidRPr="00A20C96">
              <w:rPr>
                <w:rFonts w:ascii="Times New Roman" w:eastAsia="맑은 고딕" w:hAnsi="Times New Roman"/>
                <w:lang w:eastAsia="ko-KR"/>
              </w:rPr>
              <w:t xml:space="preserve"> SIntraSearchP </w:t>
            </w:r>
            <w:r>
              <w:rPr>
                <w:rFonts w:ascii="Times New Roman" w:eastAsia="맑은 고딕" w:hAnsi="Times New Roman" w:hint="eastAsia"/>
                <w:lang w:eastAsia="ko-KR"/>
              </w:rPr>
              <w:t>or</w:t>
            </w:r>
            <w:r w:rsidRPr="00A20C96">
              <w:rPr>
                <w:rFonts w:ascii="Times New Roman" w:eastAsia="맑은 고딕" w:hAnsi="Times New Roman"/>
                <w:lang w:eastAsia="ko-KR"/>
              </w:rPr>
              <w:t xml:space="preserve"> Squal </w:t>
            </w:r>
            <w:r>
              <w:rPr>
                <w:rFonts w:ascii="Times New Roman" w:eastAsia="맑은 고딕" w:hAnsi="Times New Roman" w:hint="eastAsia"/>
                <w:lang w:eastAsia="ko-KR"/>
              </w:rPr>
              <w:t>&lt;</w:t>
            </w:r>
            <w:r w:rsidRPr="00A20C96">
              <w:rPr>
                <w:rFonts w:ascii="Times New Roman" w:eastAsia="맑은 고딕" w:hAnsi="Times New Roman"/>
                <w:lang w:eastAsia="ko-KR"/>
              </w:rPr>
              <w:t xml:space="preserve"> SIntraSearchQ</w:t>
            </w:r>
            <w:r>
              <w:rPr>
                <w:rFonts w:ascii="Times New Roman" w:eastAsia="맑은 고딕" w:hAnsi="Times New Roman" w:hint="eastAsia"/>
                <w:lang w:eastAsia="ko-KR"/>
              </w:rPr>
              <w:t xml:space="preserve">, and if </w:t>
            </w:r>
            <w:r w:rsidRPr="00A20C96">
              <w:rPr>
                <w:rFonts w:ascii="Times New Roman" w:hAnsi="Times New Roman"/>
              </w:rPr>
              <w:t xml:space="preserve">Srxlev </w:t>
            </w:r>
            <w:r>
              <w:rPr>
                <w:rFonts w:ascii="Times New Roman" w:eastAsiaTheme="minorEastAsia" w:hAnsi="Times New Roman" w:hint="eastAsia"/>
                <w:lang w:eastAsia="ko-KR"/>
              </w:rPr>
              <w:t>&gt;</w:t>
            </w:r>
            <w:r w:rsidRPr="00A20C96">
              <w:rPr>
                <w:rFonts w:ascii="Times New Roman" w:hAnsi="Times New Roman"/>
              </w:rPr>
              <w:t xml:space="preserve"> SnonIntraSearchP and Squal </w:t>
            </w:r>
            <w:r>
              <w:rPr>
                <w:rFonts w:ascii="Times New Roman" w:eastAsiaTheme="minorEastAsia" w:hAnsi="Times New Roman" w:hint="eastAsia"/>
                <w:lang w:eastAsia="ko-KR"/>
              </w:rPr>
              <w:t>&gt;</w:t>
            </w:r>
            <w:r w:rsidRPr="00A20C96">
              <w:rPr>
                <w:rFonts w:ascii="Times New Roman" w:hAnsi="Times New Roman"/>
              </w:rPr>
              <w:t xml:space="preserve"> SnonIntraSearchQ</w:t>
            </w:r>
          </w:p>
        </w:tc>
        <w:tc>
          <w:tcPr>
            <w:tcW w:w="4564" w:type="dxa"/>
          </w:tcPr>
          <w:p w14:paraId="375C6D8C" w14:textId="215B192D" w:rsidR="00C71541" w:rsidRPr="00A20C96" w:rsidRDefault="00C71541" w:rsidP="004A34F9">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 + intra</w:t>
            </w:r>
            <w:r w:rsidR="00246CEC" w:rsidRPr="00A20C96">
              <w:rPr>
                <w:rFonts w:ascii="Times New Roman" w:eastAsiaTheme="minorEastAsia" w:hAnsi="Times New Roman" w:hint="eastAsia"/>
                <w:lang w:eastAsia="ko-KR"/>
              </w:rPr>
              <w:t>-frequency neighbour cell</w:t>
            </w:r>
          </w:p>
        </w:tc>
      </w:tr>
      <w:tr w:rsidR="00C71541" w:rsidRPr="00A20C96" w14:paraId="4773DE2B" w14:textId="77777777" w:rsidTr="002155A5">
        <w:tc>
          <w:tcPr>
            <w:tcW w:w="4820" w:type="dxa"/>
          </w:tcPr>
          <w:p w14:paraId="3265BD20" w14:textId="7EB69A6D" w:rsidR="00C71541" w:rsidRPr="00A20C96" w:rsidRDefault="00C71541" w:rsidP="004A34F9">
            <w:pPr>
              <w:rPr>
                <w:rFonts w:ascii="Times New Roman" w:eastAsiaTheme="minorEastAsia" w:hAnsi="Times New Roman"/>
                <w:lang w:eastAsia="ko-KR"/>
              </w:rPr>
            </w:pPr>
            <w:r w:rsidRPr="00A20C96">
              <w:rPr>
                <w:rFonts w:ascii="Times New Roman" w:hAnsi="Times New Roman"/>
              </w:rPr>
              <w:t xml:space="preserve">If Srxlev </w:t>
            </w:r>
            <w:r w:rsidRPr="00A20C96">
              <w:rPr>
                <w:rFonts w:ascii="Times New Roman" w:eastAsiaTheme="minorEastAsia" w:hAnsi="Times New Roman"/>
                <w:lang w:eastAsia="ko-KR"/>
              </w:rPr>
              <w:t>&lt;</w:t>
            </w:r>
            <w:r w:rsidRPr="00A20C96">
              <w:rPr>
                <w:rFonts w:ascii="Times New Roman" w:hAnsi="Times New Roman"/>
              </w:rPr>
              <w:t xml:space="preserve"> SnonIntraSearchP and Squal </w:t>
            </w:r>
            <w:r w:rsidRPr="00A20C96">
              <w:rPr>
                <w:rFonts w:ascii="Times New Roman" w:eastAsiaTheme="minorEastAsia" w:hAnsi="Times New Roman"/>
                <w:lang w:eastAsia="ko-KR"/>
              </w:rPr>
              <w:t>&lt;</w:t>
            </w:r>
            <w:r w:rsidRPr="00A20C96">
              <w:rPr>
                <w:rFonts w:ascii="Times New Roman" w:hAnsi="Times New Roman"/>
              </w:rPr>
              <w:t xml:space="preserve"> SnonIntraSearchQ</w:t>
            </w:r>
          </w:p>
        </w:tc>
        <w:tc>
          <w:tcPr>
            <w:tcW w:w="4564" w:type="dxa"/>
          </w:tcPr>
          <w:p w14:paraId="3C092F99" w14:textId="349736D6" w:rsidR="00C71541" w:rsidRPr="00A20C96" w:rsidRDefault="00C71541" w:rsidP="00246CEC">
            <w:pPr>
              <w:rPr>
                <w:rFonts w:ascii="Times New Roman" w:eastAsiaTheme="minorEastAsia" w:hAnsi="Times New Roman"/>
                <w:lang w:eastAsia="ko-KR"/>
              </w:rPr>
            </w:pPr>
            <w:r w:rsidRPr="00A20C96">
              <w:rPr>
                <w:rFonts w:ascii="Times New Roman" w:eastAsiaTheme="minorEastAsia" w:hAnsi="Times New Roman"/>
                <w:lang w:eastAsia="ko-KR"/>
              </w:rPr>
              <w:t>Serving cell + Higher priority cells + intra</w:t>
            </w:r>
            <w:r w:rsidR="00246CEC" w:rsidRPr="00A20C96">
              <w:rPr>
                <w:rFonts w:ascii="Times New Roman" w:eastAsiaTheme="minorEastAsia" w:hAnsi="Times New Roman" w:hint="eastAsia"/>
                <w:lang w:eastAsia="ko-KR"/>
              </w:rPr>
              <w:t>- frequency</w:t>
            </w:r>
            <w:r w:rsidRPr="00A20C96">
              <w:rPr>
                <w:rFonts w:ascii="Times New Roman" w:hAnsi="Times New Roman"/>
              </w:rPr>
              <w:t xml:space="preserve"> </w:t>
            </w:r>
            <w:r w:rsidRPr="00A20C96">
              <w:rPr>
                <w:rFonts w:ascii="Times New Roman" w:eastAsiaTheme="minorEastAsia" w:hAnsi="Times New Roman"/>
                <w:lang w:eastAsia="ko-KR"/>
              </w:rPr>
              <w:t>+</w:t>
            </w:r>
            <w:r w:rsidR="00246CEC" w:rsidRPr="00A20C96">
              <w:rPr>
                <w:rFonts w:ascii="Times New Roman" w:eastAsiaTheme="minorEastAsia" w:hAnsi="Times New Roman" w:hint="eastAsia"/>
                <w:lang w:eastAsia="ko-KR"/>
              </w:rPr>
              <w:t xml:space="preserve"> </w:t>
            </w:r>
            <w:r w:rsidRPr="00A20C96">
              <w:rPr>
                <w:rFonts w:ascii="Times New Roman" w:hAnsi="Times New Roman"/>
              </w:rPr>
              <w:t>inter-frequency with an equal or lower priority</w:t>
            </w:r>
          </w:p>
        </w:tc>
      </w:tr>
    </w:tbl>
    <w:p w14:paraId="292582E9" w14:textId="0FEFF75C" w:rsidR="005D0572" w:rsidRDefault="00E7109F" w:rsidP="008A7626">
      <w:pPr>
        <w:spacing w:before="240"/>
        <w:rPr>
          <w:rFonts w:ascii="Times New Roman" w:eastAsia="맑은 고딕" w:hAnsi="Times New Roman"/>
          <w:lang w:eastAsia="ko-KR"/>
        </w:rPr>
      </w:pPr>
      <w:r w:rsidRPr="00A20C96">
        <w:rPr>
          <w:rFonts w:ascii="Times New Roman" w:eastAsia="맑은 고딕" w:hAnsi="Times New Roman"/>
          <w:lang w:eastAsia="ko-KR"/>
        </w:rPr>
        <w:t xml:space="preserve">Even if the quality of the serving cell is excellent (i.e., </w:t>
      </w:r>
      <w:r w:rsidR="005D0572">
        <w:rPr>
          <w:rFonts w:ascii="Times New Roman" w:eastAsia="맑은 고딕" w:hAnsi="Times New Roman" w:hint="eastAsia"/>
          <w:lang w:eastAsia="ko-KR"/>
        </w:rPr>
        <w:t>i</w:t>
      </w:r>
      <w:r w:rsidRPr="00A20C96">
        <w:rPr>
          <w:rFonts w:ascii="Times New Roman" w:eastAsia="맑은 고딕" w:hAnsi="Times New Roman"/>
          <w:lang w:eastAsia="ko-KR"/>
        </w:rPr>
        <w:t xml:space="preserve">f the serving cell fulfills Srxlev &gt; SIntraSearchP and Squal &gt; SIntraSearchQ), periodic measurements of higher priority cells </w:t>
      </w:r>
      <w:r w:rsidR="005D0572">
        <w:rPr>
          <w:rFonts w:ascii="Times New Roman" w:eastAsia="맑은 고딕" w:hAnsi="Times New Roman" w:hint="eastAsia"/>
          <w:lang w:eastAsia="ko-KR"/>
        </w:rPr>
        <w:t>should</w:t>
      </w:r>
      <w:r w:rsidRPr="00A20C96">
        <w:rPr>
          <w:rFonts w:ascii="Times New Roman" w:eastAsia="맑은 고딕" w:hAnsi="Times New Roman"/>
          <w:lang w:eastAsia="ko-KR"/>
        </w:rPr>
        <w:t xml:space="preserve"> be made using MR. </w:t>
      </w:r>
      <w:r w:rsidR="005D0572">
        <w:rPr>
          <w:rFonts w:ascii="Times New Roman" w:eastAsia="맑은 고딕" w:hAnsi="Times New Roman" w:hint="eastAsia"/>
          <w:lang w:eastAsia="ko-KR"/>
        </w:rPr>
        <w:t>However, o</w:t>
      </w:r>
      <w:r w:rsidRPr="00A20C96">
        <w:rPr>
          <w:rFonts w:ascii="Times New Roman" w:eastAsia="맑은 고딕" w:hAnsi="Times New Roman"/>
          <w:lang w:eastAsia="ko-KR"/>
        </w:rPr>
        <w:t xml:space="preserve">nce a </w:t>
      </w:r>
      <w:r w:rsidR="005D0572" w:rsidRPr="00A20C96">
        <w:rPr>
          <w:rFonts w:ascii="Times New Roman" w:eastAsia="맑은 고딕" w:hAnsi="Times New Roman"/>
          <w:lang w:eastAsia="ko-KR"/>
        </w:rPr>
        <w:t xml:space="preserve">higher priority </w:t>
      </w:r>
      <w:r w:rsidRPr="00A20C96">
        <w:rPr>
          <w:rFonts w:ascii="Times New Roman" w:eastAsia="맑은 고딕" w:hAnsi="Times New Roman"/>
          <w:lang w:eastAsia="ko-KR"/>
        </w:rPr>
        <w:t xml:space="preserve">cell has been measured </w:t>
      </w:r>
      <w:r w:rsidR="002673D2">
        <w:rPr>
          <w:rFonts w:ascii="Times New Roman" w:eastAsia="맑은 고딕" w:hAnsi="Times New Roman" w:hint="eastAsia"/>
          <w:lang w:eastAsia="ko-KR"/>
        </w:rPr>
        <w:t xml:space="preserve">but </w:t>
      </w:r>
      <w:r w:rsidRPr="00A20C96">
        <w:rPr>
          <w:rFonts w:ascii="Times New Roman" w:eastAsia="맑은 고딕" w:hAnsi="Times New Roman"/>
          <w:lang w:eastAsia="ko-KR"/>
        </w:rPr>
        <w:t>not reselected, the UE does not need to measure that cell for 60 seconds thereafter</w:t>
      </w:r>
      <w:r w:rsidR="005D0572">
        <w:rPr>
          <w:rFonts w:ascii="Times New Roman" w:eastAsia="맑은 고딕" w:hAnsi="Times New Roman" w:hint="eastAsia"/>
          <w:lang w:eastAsia="ko-KR"/>
        </w:rPr>
        <w:t>.</w:t>
      </w:r>
      <w:r w:rsidR="003D72BA" w:rsidRPr="003D72BA">
        <w:rPr>
          <w:rFonts w:ascii="Times New Roman" w:eastAsia="맑은 고딕" w:hAnsi="Times New Roman" w:hint="eastAsia"/>
          <w:lang w:eastAsia="ko-KR"/>
        </w:rPr>
        <w:t xml:space="preserve"> </w:t>
      </w:r>
      <w:r w:rsidR="005D0572">
        <w:rPr>
          <w:rFonts w:ascii="Times New Roman" w:eastAsia="맑은 고딕" w:hAnsi="Times New Roman" w:hint="eastAsia"/>
          <w:lang w:eastAsia="ko-KR"/>
        </w:rPr>
        <w:t>Therefore,</w:t>
      </w:r>
      <w:r w:rsidR="003D72BA">
        <w:rPr>
          <w:rFonts w:ascii="Times New Roman" w:eastAsia="맑은 고딕" w:hAnsi="Times New Roman" w:hint="eastAsia"/>
          <w:lang w:eastAsia="ko-KR"/>
        </w:rPr>
        <w:t xml:space="preserve"> </w:t>
      </w:r>
      <w:r w:rsidR="005D0572">
        <w:rPr>
          <w:rFonts w:ascii="Times New Roman" w:eastAsia="맑은 고딕" w:hAnsi="Times New Roman" w:hint="eastAsia"/>
          <w:lang w:eastAsia="ko-KR"/>
        </w:rPr>
        <w:t>while UE is required to measure only serving cell and higher priority cells, great</w:t>
      </w:r>
      <w:r w:rsidR="003D72BA" w:rsidRPr="003D72BA">
        <w:rPr>
          <w:rFonts w:ascii="Times New Roman" w:eastAsia="맑은 고딕" w:hAnsi="Times New Roman" w:hint="eastAsia"/>
          <w:lang w:eastAsia="ko-KR"/>
        </w:rPr>
        <w:t xml:space="preserve"> </w:t>
      </w:r>
      <w:r w:rsidR="003D72BA" w:rsidRPr="003D72BA">
        <w:rPr>
          <w:rFonts w:ascii="Times New Roman" w:eastAsia="맑은 고딕" w:hAnsi="Times New Roman"/>
          <w:lang w:eastAsia="ko-KR"/>
        </w:rPr>
        <w:t>power saving</w:t>
      </w:r>
      <w:r w:rsidRPr="00A20C96">
        <w:rPr>
          <w:rFonts w:ascii="Times New Roman" w:eastAsia="맑은 고딕" w:hAnsi="Times New Roman"/>
          <w:lang w:eastAsia="ko-KR"/>
        </w:rPr>
        <w:t xml:space="preserve"> can be achieved</w:t>
      </w:r>
      <w:r w:rsidR="003D72BA" w:rsidRPr="003D72BA">
        <w:rPr>
          <w:rFonts w:ascii="Times New Roman" w:eastAsia="맑은 고딕" w:hAnsi="Times New Roman"/>
          <w:lang w:eastAsia="ko-KR"/>
        </w:rPr>
        <w:t xml:space="preserve"> </w:t>
      </w:r>
      <w:r w:rsidR="003D72BA" w:rsidRPr="00A20C96">
        <w:rPr>
          <w:rFonts w:ascii="Times New Roman" w:eastAsia="맑은 고딕" w:hAnsi="Times New Roman"/>
          <w:lang w:eastAsia="ko-KR"/>
        </w:rPr>
        <w:t xml:space="preserve">through </w:t>
      </w:r>
      <w:r w:rsidR="003D72BA">
        <w:rPr>
          <w:rFonts w:ascii="Times New Roman" w:eastAsia="맑은 고딕" w:hAnsi="Times New Roman" w:hint="eastAsia"/>
          <w:lang w:eastAsia="ko-KR"/>
        </w:rPr>
        <w:t xml:space="preserve">the serving cell </w:t>
      </w:r>
      <w:r w:rsidR="003D72BA" w:rsidRPr="00A20C96">
        <w:rPr>
          <w:rFonts w:ascii="Times New Roman" w:eastAsia="맑은 고딕" w:hAnsi="Times New Roman"/>
          <w:lang w:eastAsia="ko-KR"/>
        </w:rPr>
        <w:t>measurement offloading to LR</w:t>
      </w:r>
      <w:r w:rsidRPr="00A20C96">
        <w:rPr>
          <w:rFonts w:ascii="Times New Roman" w:eastAsia="맑은 고딕" w:hAnsi="Times New Roman"/>
          <w:lang w:eastAsia="ko-KR"/>
        </w:rPr>
        <w:t xml:space="preserve">. </w:t>
      </w:r>
    </w:p>
    <w:p w14:paraId="49B78A97" w14:textId="09997100" w:rsidR="005D0572" w:rsidRPr="00A20C96" w:rsidRDefault="005D0572" w:rsidP="005D0572">
      <w:pPr>
        <w:ind w:left="1419" w:hangingChars="709" w:hanging="1419"/>
        <w:rPr>
          <w:rFonts w:ascii="Times New Roman" w:eastAsia="맑은 고딕" w:hAnsi="Times New Roman"/>
          <w:b/>
          <w:bCs/>
          <w:lang w:eastAsia="ko-KR"/>
        </w:rPr>
      </w:pPr>
      <w:r w:rsidRPr="00A20C96">
        <w:rPr>
          <w:rFonts w:ascii="Times New Roman" w:eastAsia="바탕체" w:hAnsi="Times New Roman"/>
          <w:b/>
          <w:lang w:eastAsia="ko-KR"/>
        </w:rPr>
        <w:t>Observation 1</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w:t>
      </w:r>
      <w:r w:rsidR="00800CDE" w:rsidRPr="00A20C96">
        <w:rPr>
          <w:rFonts w:ascii="Times New Roman" w:eastAsia="맑은 고딕" w:hAnsi="Times New Roman"/>
          <w:b/>
          <w:bCs/>
          <w:lang w:eastAsia="ko-KR"/>
        </w:rPr>
        <w:t>fulfils</w:t>
      </w:r>
      <w:r w:rsidRPr="00A20C96">
        <w:rPr>
          <w:rFonts w:ascii="Times New Roman" w:eastAsia="맑은 고딕" w:hAnsi="Times New Roman"/>
          <w:b/>
          <w:bCs/>
          <w:lang w:eastAsia="ko-KR"/>
        </w:rPr>
        <w:t xml:space="preserve"> Srxlev &gt; SIntraSearchP and Squal &gt; SIntraSearchQ, the </w:t>
      </w:r>
      <w:r w:rsidR="002673D2">
        <w:rPr>
          <w:rFonts w:ascii="Times New Roman" w:eastAsia="맑은 고딕" w:hAnsi="Times New Roman" w:hint="eastAsia"/>
          <w:b/>
          <w:bCs/>
          <w:lang w:eastAsia="ko-KR"/>
        </w:rPr>
        <w:t>RRM</w:t>
      </w:r>
      <w:r w:rsidRPr="00A20C96">
        <w:rPr>
          <w:rFonts w:ascii="Times New Roman" w:eastAsia="맑은 고딕" w:hAnsi="Times New Roman"/>
          <w:b/>
          <w:bCs/>
          <w:lang w:eastAsia="ko-KR"/>
        </w:rPr>
        <w:t xml:space="preserve"> measurement offloading to LR yield</w:t>
      </w:r>
      <w:r>
        <w:rPr>
          <w:rFonts w:ascii="Times New Roman" w:eastAsia="맑은 고딕" w:hAnsi="Times New Roman" w:hint="eastAsia"/>
          <w:b/>
          <w:bCs/>
          <w:lang w:eastAsia="ko-KR"/>
        </w:rPr>
        <w:t>s</w:t>
      </w:r>
      <w:r w:rsidRPr="00A20C96">
        <w:rPr>
          <w:rFonts w:ascii="Times New Roman" w:eastAsia="맑은 고딕" w:hAnsi="Times New Roman"/>
          <w:b/>
          <w:bCs/>
          <w:lang w:eastAsia="ko-KR"/>
        </w:rPr>
        <w:t xml:space="preserve"> </w:t>
      </w:r>
      <w:r>
        <w:rPr>
          <w:rFonts w:ascii="Times New Roman" w:eastAsia="맑은 고딕" w:hAnsi="Times New Roman" w:hint="eastAsia"/>
          <w:b/>
          <w:bCs/>
          <w:lang w:eastAsia="ko-KR"/>
        </w:rPr>
        <w:t>great</w:t>
      </w:r>
      <w:r w:rsidRPr="00A20C96">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power saving by allowing MR to sleep for 60 seconds.</w:t>
      </w:r>
    </w:p>
    <w:p w14:paraId="10170A9F" w14:textId="3D15F076" w:rsidR="007B5978" w:rsidRDefault="007B5978" w:rsidP="008A7626">
      <w:pPr>
        <w:spacing w:before="240"/>
        <w:rPr>
          <w:rFonts w:ascii="Times New Roman" w:eastAsia="맑은 고딕" w:hAnsi="Times New Roman"/>
          <w:lang w:eastAsia="ko-KR"/>
        </w:rPr>
      </w:pPr>
      <w:r w:rsidRPr="007B5978">
        <w:rPr>
          <w:rFonts w:ascii="Times New Roman" w:eastAsia="맑은 고딕" w:hAnsi="Times New Roman" w:hint="eastAsia"/>
          <w:lang w:eastAsia="ko-KR"/>
        </w:rPr>
        <w:t>In the c</w:t>
      </w:r>
      <w:r w:rsidRPr="007B5978">
        <w:rPr>
          <w:rFonts w:ascii="Times New Roman" w:eastAsia="맑은 고딕" w:hAnsi="Times New Roman"/>
          <w:lang w:eastAsia="ko-KR"/>
        </w:rPr>
        <w:t>ell reselection to a higher priority frequency</w:t>
      </w:r>
      <w:r w:rsidR="00E7109F" w:rsidRPr="007B5978">
        <w:rPr>
          <w:rFonts w:ascii="Times New Roman" w:eastAsia="맑은 고딕" w:hAnsi="Times New Roman"/>
          <w:lang w:eastAsia="ko-KR"/>
        </w:rPr>
        <w:t xml:space="preserve">, </w:t>
      </w:r>
      <w:r>
        <w:rPr>
          <w:rFonts w:ascii="Times New Roman" w:eastAsia="맑은 고딕" w:hAnsi="Times New Roman" w:hint="eastAsia"/>
          <w:lang w:eastAsia="ko-KR"/>
        </w:rPr>
        <w:t>the UE</w:t>
      </w:r>
      <w:r w:rsidR="00E7109F" w:rsidRPr="007B5978">
        <w:rPr>
          <w:rFonts w:ascii="Times New Roman" w:eastAsia="맑은 고딕" w:hAnsi="Times New Roman"/>
          <w:lang w:eastAsia="ko-KR"/>
        </w:rPr>
        <w:t xml:space="preserve"> selects</w:t>
      </w:r>
      <w:r w:rsidR="00E7109F" w:rsidRPr="00A20C96">
        <w:rPr>
          <w:rFonts w:ascii="Times New Roman" w:eastAsia="맑은 고딕" w:hAnsi="Times New Roman"/>
          <w:lang w:eastAsia="ko-KR"/>
        </w:rPr>
        <w:t xml:space="preserve"> the highest ranked cell among the cells on the highest priority frequency(</w:t>
      </w:r>
      <w:proofErr w:type="spellStart"/>
      <w:r w:rsidR="00E7109F" w:rsidRPr="00A20C96">
        <w:rPr>
          <w:rFonts w:ascii="Times New Roman" w:eastAsia="맑은 고딕" w:hAnsi="Times New Roman"/>
          <w:lang w:eastAsia="ko-KR"/>
        </w:rPr>
        <w:t>ies</w:t>
      </w:r>
      <w:proofErr w:type="spellEnd"/>
      <w:r w:rsidR="00E7109F" w:rsidRPr="00A20C96">
        <w:rPr>
          <w:rFonts w:ascii="Times New Roman" w:eastAsia="맑은 고딕" w:hAnsi="Times New Roman"/>
          <w:lang w:eastAsia="ko-KR"/>
        </w:rPr>
        <w:t xml:space="preserve">). </w:t>
      </w:r>
      <w:r>
        <w:rPr>
          <w:rFonts w:ascii="Times New Roman" w:eastAsia="맑은 고딕" w:hAnsi="Times New Roman" w:hint="eastAsia"/>
          <w:lang w:eastAsia="ko-KR"/>
        </w:rPr>
        <w:t>Since it is not based on the</w:t>
      </w:r>
      <w:r w:rsidRPr="00A20C96">
        <w:rPr>
          <w:rFonts w:ascii="Times New Roman" w:eastAsia="맑은 고딕" w:hAnsi="Times New Roman"/>
          <w:lang w:eastAsia="ko-KR"/>
        </w:rPr>
        <w:t xml:space="preserve"> cell-ranking criterion </w:t>
      </w:r>
      <w:r>
        <w:rPr>
          <w:rFonts w:ascii="Times New Roman" w:eastAsia="맑은 고딕" w:hAnsi="Times New Roman" w:hint="eastAsia"/>
          <w:lang w:eastAsia="ko-KR"/>
        </w:rPr>
        <w:t xml:space="preserve">of the serving cell, the UE is not required to </w:t>
      </w:r>
      <w:r>
        <w:rPr>
          <w:rFonts w:ascii="Times New Roman" w:eastAsia="맑은 고딕" w:hAnsi="Times New Roman"/>
          <w:lang w:eastAsia="ko-KR"/>
        </w:rPr>
        <w:t>perform</w:t>
      </w:r>
      <w:r>
        <w:rPr>
          <w:rFonts w:ascii="Times New Roman" w:eastAsia="맑은 고딕" w:hAnsi="Times New Roman" w:hint="eastAsia"/>
          <w:lang w:eastAsia="ko-KR"/>
        </w:rPr>
        <w:t xml:space="preserve"> ranking using LR measurements though the serving cell measurement is </w:t>
      </w:r>
      <w:r>
        <w:rPr>
          <w:rFonts w:ascii="Times New Roman" w:eastAsia="맑은 고딕" w:hAnsi="Times New Roman"/>
          <w:lang w:eastAsia="ko-KR"/>
        </w:rPr>
        <w:t>offloaded</w:t>
      </w:r>
      <w:r>
        <w:rPr>
          <w:rFonts w:ascii="Times New Roman" w:eastAsia="맑은 고딕" w:hAnsi="Times New Roman" w:hint="eastAsia"/>
          <w:lang w:eastAsia="ko-KR"/>
        </w:rPr>
        <w:t xml:space="preserve"> to LR while </w:t>
      </w:r>
      <w:r w:rsidRPr="00A20C96">
        <w:rPr>
          <w:rFonts w:ascii="Times New Roman" w:eastAsia="맑은 고딕" w:hAnsi="Times New Roman"/>
          <w:lang w:eastAsia="ko-KR"/>
        </w:rPr>
        <w:t>the serving cell fulfills Srxlev &gt; SIntraSearchP and Squal &gt; SIntraSearchQ</w:t>
      </w:r>
      <w:r>
        <w:rPr>
          <w:rFonts w:ascii="Times New Roman" w:eastAsia="맑은 고딕" w:hAnsi="Times New Roman" w:hint="eastAsia"/>
          <w:lang w:eastAsia="ko-KR"/>
        </w:rPr>
        <w:t>.</w:t>
      </w:r>
    </w:p>
    <w:p w14:paraId="57DDC3F3" w14:textId="1B1FDE23" w:rsidR="00F933E6" w:rsidRPr="00A20C96" w:rsidRDefault="00F933E6" w:rsidP="00F933E6">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lastRenderedPageBreak/>
        <w:t>Observation 2</w:t>
      </w:r>
      <w:r w:rsidRPr="00A20C96">
        <w:rPr>
          <w:rFonts w:ascii="Times New Roman" w:eastAsia="바탕체" w:hAnsi="Times New Roman"/>
          <w:b/>
          <w:lang w:eastAsia="ko-KR"/>
        </w:rPr>
        <w:tab/>
      </w:r>
      <w:r w:rsidR="00800CDE">
        <w:rPr>
          <w:rFonts w:ascii="Times New Roman" w:eastAsia="바탕체" w:hAnsi="Times New Roman" w:hint="eastAsia"/>
          <w:b/>
          <w:lang w:eastAsia="ko-KR"/>
        </w:rPr>
        <w:t>I</w:t>
      </w:r>
      <w:r>
        <w:rPr>
          <w:rFonts w:ascii="Times New Roman" w:eastAsia="바탕체" w:hAnsi="Times New Roman" w:hint="eastAsia"/>
          <w:b/>
          <w:lang w:eastAsia="ko-KR"/>
        </w:rPr>
        <w:t>f</w:t>
      </w:r>
      <w:r w:rsidRPr="00A20C96">
        <w:rPr>
          <w:rFonts w:ascii="Times New Roman" w:eastAsia="맑은 고딕" w:hAnsi="Times New Roman"/>
          <w:b/>
          <w:bCs/>
          <w:lang w:eastAsia="ko-KR"/>
        </w:rPr>
        <w:t xml:space="preserve"> serving cell fulfills Srxlev &gt; SIntraSearchP and Squal &gt; SIntraSearchQ</w:t>
      </w:r>
      <w:r w:rsidRPr="00A20C96">
        <w:rPr>
          <w:rFonts w:ascii="Times New Roman" w:eastAsia="바탕체" w:hAnsi="Times New Roman"/>
          <w:b/>
          <w:lang w:eastAsia="ko-KR"/>
        </w:rPr>
        <w:t xml:space="preserve">, </w:t>
      </w:r>
      <w:r w:rsidR="00800CDE">
        <w:rPr>
          <w:rFonts w:ascii="Times New Roman" w:eastAsia="맑은 고딕" w:hAnsi="Times New Roman" w:hint="eastAsia"/>
          <w:b/>
          <w:bCs/>
          <w:lang w:eastAsia="ko-KR"/>
        </w:rPr>
        <w:t>t</w:t>
      </w:r>
      <w:r w:rsidR="00800CDE" w:rsidRPr="00A20C96">
        <w:rPr>
          <w:rFonts w:ascii="Times New Roman" w:eastAsia="맑은 고딕" w:hAnsi="Times New Roman"/>
          <w:b/>
          <w:bCs/>
          <w:lang w:eastAsia="ko-KR"/>
        </w:rPr>
        <w:t xml:space="preserve">hough </w:t>
      </w:r>
      <w:r w:rsidR="00800CDE">
        <w:rPr>
          <w:rFonts w:ascii="Times New Roman" w:eastAsia="맑은 고딕" w:hAnsi="Times New Roman" w:hint="eastAsia"/>
          <w:b/>
          <w:bCs/>
          <w:lang w:eastAsia="ko-KR"/>
        </w:rPr>
        <w:t xml:space="preserve">the </w:t>
      </w:r>
      <w:r w:rsidR="00800CDE" w:rsidRPr="00A20C96">
        <w:rPr>
          <w:rFonts w:ascii="Times New Roman" w:eastAsia="바탕체" w:hAnsi="Times New Roman"/>
          <w:b/>
          <w:lang w:eastAsia="ko-KR"/>
        </w:rPr>
        <w:t xml:space="preserve">serving </w:t>
      </w:r>
      <w:r w:rsidR="00800CDE">
        <w:rPr>
          <w:rFonts w:ascii="Times New Roman" w:eastAsia="바탕체" w:hAnsi="Times New Roman" w:hint="eastAsia"/>
          <w:b/>
          <w:lang w:eastAsia="ko-KR"/>
        </w:rPr>
        <w:t xml:space="preserve">measurement is offloaded to </w:t>
      </w:r>
      <w:r w:rsidR="00800CDE" w:rsidRPr="00A20C96">
        <w:rPr>
          <w:rFonts w:ascii="Times New Roman" w:eastAsia="바탕체" w:hAnsi="Times New Roman"/>
          <w:b/>
          <w:lang w:eastAsia="ko-KR"/>
        </w:rPr>
        <w:t>LR</w:t>
      </w:r>
      <w:r w:rsidR="00800CDE">
        <w:rPr>
          <w:rFonts w:ascii="Times New Roman" w:eastAsia="바탕체" w:hAnsi="Times New Roman" w:hint="eastAsia"/>
          <w:b/>
          <w:lang w:eastAsia="ko-KR"/>
        </w:rPr>
        <w:t>,</w:t>
      </w:r>
      <w:r w:rsidR="00800CDE" w:rsidRPr="00A20C96">
        <w:rPr>
          <w:rFonts w:ascii="Times New Roman" w:eastAsia="바탕체" w:hAnsi="Times New Roman"/>
          <w:b/>
          <w:lang w:eastAsia="ko-KR"/>
        </w:rPr>
        <w:t xml:space="preserve"> </w:t>
      </w:r>
      <w:r w:rsidR="00800CDE">
        <w:rPr>
          <w:rFonts w:ascii="Times New Roman" w:eastAsia="바탕체" w:hAnsi="Times New Roman" w:hint="eastAsia"/>
          <w:b/>
          <w:lang w:eastAsia="ko-KR"/>
        </w:rPr>
        <w:t xml:space="preserve">UE is not required to perform </w:t>
      </w:r>
      <w:r w:rsidRPr="00A20C96">
        <w:rPr>
          <w:rFonts w:ascii="Times New Roman" w:eastAsia="맑은 고딕" w:hAnsi="Times New Roman"/>
          <w:b/>
          <w:bCs/>
          <w:lang w:eastAsia="ko-KR"/>
        </w:rPr>
        <w:t>ranking based on LR measurement for cell reselection.</w:t>
      </w:r>
    </w:p>
    <w:p w14:paraId="19FF6B6A" w14:textId="6E6A6C3F" w:rsidR="000E2AFA" w:rsidRPr="00A20C96" w:rsidRDefault="00830881" w:rsidP="00823BEF">
      <w:pPr>
        <w:rPr>
          <w:rFonts w:ascii="Times New Roman" w:eastAsia="맑은 고딕" w:hAnsi="Times New Roman"/>
          <w:lang w:eastAsia="ko-KR"/>
        </w:rPr>
      </w:pPr>
      <w:r w:rsidRPr="00A20C96">
        <w:rPr>
          <w:rFonts w:ascii="Times New Roman" w:eastAsia="맑은 고딕" w:hAnsi="Times New Roman"/>
          <w:lang w:eastAsia="ko-KR"/>
        </w:rPr>
        <w:t>If the serving cell do</w:t>
      </w:r>
      <w:r w:rsidR="006F4EB6" w:rsidRPr="00A20C96">
        <w:rPr>
          <w:rFonts w:ascii="Times New Roman" w:eastAsia="맑은 고딕" w:hAnsi="Times New Roman"/>
          <w:lang w:eastAsia="ko-KR"/>
        </w:rPr>
        <w:t>es</w:t>
      </w:r>
      <w:r w:rsidRPr="00A20C96">
        <w:rPr>
          <w:rFonts w:ascii="Times New Roman" w:eastAsia="맑은 고딕" w:hAnsi="Times New Roman"/>
          <w:lang w:eastAsia="ko-KR"/>
        </w:rPr>
        <w:t xml:space="preserve"> not </w:t>
      </w:r>
      <w:r w:rsidR="00FC53B9" w:rsidRPr="00A20C96">
        <w:rPr>
          <w:rFonts w:ascii="Times New Roman" w:eastAsia="맑은 고딕" w:hAnsi="Times New Roman"/>
          <w:lang w:eastAsia="ko-KR"/>
        </w:rPr>
        <w:t>fulfil</w:t>
      </w:r>
      <w:r w:rsidRPr="00A20C96">
        <w:rPr>
          <w:rFonts w:ascii="Times New Roman" w:eastAsia="맑은 고딕" w:hAnsi="Times New Roman"/>
          <w:lang w:eastAsia="ko-KR"/>
        </w:rPr>
        <w:t xml:space="preserve"> Srxlev &gt; SIntraSearchP and Squal &gt; SIntraSearchQ, the </w:t>
      </w:r>
      <w:r w:rsidR="006F4EB6" w:rsidRPr="00A20C96">
        <w:rPr>
          <w:rFonts w:ascii="Times New Roman" w:eastAsia="맑은 고딕" w:hAnsi="Times New Roman"/>
          <w:lang w:eastAsia="ko-KR"/>
        </w:rPr>
        <w:t>UE</w:t>
      </w:r>
      <w:r w:rsidRPr="00A20C96">
        <w:rPr>
          <w:rFonts w:ascii="Times New Roman" w:eastAsia="맑은 고딕" w:hAnsi="Times New Roman"/>
          <w:lang w:eastAsia="ko-KR"/>
        </w:rPr>
        <w:t xml:space="preserve"> </w:t>
      </w:r>
      <w:r w:rsidR="006F4EB6" w:rsidRPr="00A20C96">
        <w:rPr>
          <w:rFonts w:ascii="Times New Roman" w:eastAsia="맑은 고딕" w:hAnsi="Times New Roman"/>
          <w:lang w:eastAsia="ko-KR"/>
        </w:rPr>
        <w:t>should</w:t>
      </w:r>
      <w:r w:rsidRPr="00A20C96">
        <w:rPr>
          <w:rFonts w:ascii="Times New Roman" w:eastAsia="맑은 고딕" w:hAnsi="Times New Roman"/>
          <w:lang w:eastAsia="ko-KR"/>
        </w:rPr>
        <w:t xml:space="preserve"> perform measurements on identified cells on the intra-frequency </w:t>
      </w:r>
      <w:r w:rsidR="006F4EB6" w:rsidRPr="00A20C96">
        <w:rPr>
          <w:rFonts w:ascii="Times New Roman" w:eastAsia="맑은 고딕" w:hAnsi="Times New Roman"/>
          <w:lang w:eastAsia="ko-KR"/>
        </w:rPr>
        <w:t xml:space="preserve">using MR </w:t>
      </w:r>
      <w:r w:rsidRPr="00A20C96">
        <w:rPr>
          <w:rFonts w:ascii="Times New Roman" w:eastAsia="맑은 고딕" w:hAnsi="Times New Roman"/>
          <w:lang w:eastAsia="ko-KR"/>
        </w:rPr>
        <w:t xml:space="preserve">every 10.24 to 30.72 seconds. Consequently, </w:t>
      </w:r>
      <w:r w:rsidR="006F4EB6" w:rsidRPr="00A20C96">
        <w:rPr>
          <w:rFonts w:ascii="Times New Roman" w:eastAsia="맑은 고딕" w:hAnsi="Times New Roman"/>
          <w:lang w:eastAsia="ko-KR"/>
        </w:rPr>
        <w:t>MR</w:t>
      </w:r>
      <w:r w:rsidRPr="00A20C96">
        <w:rPr>
          <w:rFonts w:ascii="Times New Roman" w:eastAsia="맑은 고딕" w:hAnsi="Times New Roman"/>
          <w:lang w:eastAsia="ko-KR"/>
        </w:rPr>
        <w:t xml:space="preserve"> needs to wake up much more frequently than when </w:t>
      </w:r>
      <w:r w:rsidR="00AD2880" w:rsidRPr="00A20C96">
        <w:rPr>
          <w:rFonts w:ascii="Times New Roman" w:eastAsia="맑은 고딕" w:hAnsi="Times New Roman"/>
          <w:lang w:eastAsia="ko-KR"/>
        </w:rPr>
        <w:t>UE is not required to perform intra-frequency measurement</w:t>
      </w:r>
      <w:r w:rsidR="000E2AFA" w:rsidRPr="00A20C96">
        <w:rPr>
          <w:rFonts w:ascii="Times New Roman" w:eastAsia="맑은 고딕" w:hAnsi="Times New Roman"/>
          <w:lang w:eastAsia="ko-KR"/>
        </w:rPr>
        <w:t>s</w:t>
      </w:r>
      <w:r w:rsidRPr="00A20C96">
        <w:rPr>
          <w:rFonts w:ascii="Times New Roman" w:eastAsia="맑은 고딕" w:hAnsi="Times New Roman"/>
          <w:lang w:eastAsia="ko-KR"/>
        </w:rPr>
        <w:t xml:space="preserve">, </w:t>
      </w:r>
      <w:r w:rsidR="0009433F" w:rsidRPr="00A20C96">
        <w:rPr>
          <w:rFonts w:ascii="Times New Roman" w:eastAsia="맑은 고딕" w:hAnsi="Times New Roman"/>
          <w:lang w:eastAsia="ko-KR"/>
        </w:rPr>
        <w:t xml:space="preserve">and the </w:t>
      </w:r>
      <w:r w:rsidRPr="00A20C96">
        <w:rPr>
          <w:rFonts w:ascii="Times New Roman" w:eastAsia="맑은 고딕" w:hAnsi="Times New Roman"/>
          <w:lang w:eastAsia="ko-KR"/>
        </w:rPr>
        <w:t xml:space="preserve">UE power saving gain achievable through </w:t>
      </w:r>
      <w:r w:rsidR="0009433F" w:rsidRPr="00A20C96">
        <w:rPr>
          <w:rFonts w:ascii="Times New Roman" w:eastAsia="맑은 고딕" w:hAnsi="Times New Roman"/>
          <w:lang w:eastAsia="ko-KR"/>
        </w:rPr>
        <w:t xml:space="preserve">the serving </w:t>
      </w:r>
      <w:r w:rsidRPr="00A20C96">
        <w:rPr>
          <w:rFonts w:ascii="Times New Roman" w:eastAsia="맑은 고딕" w:hAnsi="Times New Roman"/>
          <w:lang w:eastAsia="ko-KR"/>
        </w:rPr>
        <w:t>measurement offloading</w:t>
      </w:r>
      <w:r w:rsidR="0009433F" w:rsidRPr="00A20C96">
        <w:rPr>
          <w:rFonts w:ascii="Times New Roman" w:eastAsia="맑은 고딕" w:hAnsi="Times New Roman"/>
          <w:lang w:eastAsia="ko-KR"/>
        </w:rPr>
        <w:t xml:space="preserve"> to LR is significantly reduced</w:t>
      </w:r>
      <w:r w:rsidRPr="00A20C96">
        <w:rPr>
          <w:rFonts w:ascii="Times New Roman" w:eastAsia="맑은 고딕" w:hAnsi="Times New Roman"/>
          <w:lang w:eastAsia="ko-KR"/>
        </w:rPr>
        <w:t xml:space="preserve">. </w:t>
      </w:r>
    </w:p>
    <w:p w14:paraId="434DB9A0" w14:textId="203E769C" w:rsidR="005E1511" w:rsidRPr="00A20C96" w:rsidRDefault="005E1511" w:rsidP="005E1511">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3</w:t>
      </w:r>
      <w:r w:rsidRPr="00A20C96">
        <w:rPr>
          <w:rFonts w:ascii="Times New Roman" w:eastAsia="바탕체" w:hAnsi="Times New Roman"/>
          <w:b/>
          <w:lang w:eastAsia="ko-KR"/>
        </w:rPr>
        <w:tab/>
      </w:r>
      <w:r>
        <w:rPr>
          <w:rFonts w:ascii="Times New Roman" w:eastAsia="바탕체" w:hAnsi="Times New Roman" w:hint="eastAsia"/>
          <w:b/>
          <w:lang w:eastAsia="ko-KR"/>
        </w:rPr>
        <w:t>If</w:t>
      </w:r>
      <w:r>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 xml:space="preserve">serving cell does not </w:t>
      </w:r>
      <w:r w:rsidR="00FC53B9" w:rsidRPr="00A20C96">
        <w:rPr>
          <w:rFonts w:ascii="Times New Roman" w:eastAsia="맑은 고딕" w:hAnsi="Times New Roman"/>
          <w:b/>
          <w:bCs/>
          <w:lang w:eastAsia="ko-KR"/>
        </w:rPr>
        <w:t>fulfil</w:t>
      </w:r>
      <w:r w:rsidRPr="00A20C96">
        <w:rPr>
          <w:rFonts w:ascii="Times New Roman" w:eastAsia="맑은 고딕" w:hAnsi="Times New Roman"/>
          <w:b/>
          <w:bCs/>
          <w:lang w:eastAsia="ko-KR"/>
        </w:rPr>
        <w:t xml:space="preserve"> Srxlev &gt; SIntraSearchP and Squal &gt; SIntraSearchQ, MR should wake up </w:t>
      </w:r>
      <w:r>
        <w:rPr>
          <w:rFonts w:ascii="Times New Roman" w:eastAsia="맑은 고딕" w:hAnsi="Times New Roman" w:hint="eastAsia"/>
          <w:b/>
          <w:bCs/>
          <w:lang w:eastAsia="ko-KR"/>
        </w:rPr>
        <w:t xml:space="preserve">at least once </w:t>
      </w:r>
      <w:r w:rsidRPr="00A20C96">
        <w:rPr>
          <w:rFonts w:ascii="Times New Roman" w:eastAsia="맑은 고딕" w:hAnsi="Times New Roman"/>
          <w:b/>
          <w:bCs/>
          <w:lang w:eastAsia="ko-KR"/>
        </w:rPr>
        <w:t xml:space="preserve">every 10.24 </w:t>
      </w:r>
      <w:r>
        <w:rPr>
          <w:rFonts w:ascii="Times New Roman" w:eastAsia="맑은 고딕" w:hAnsi="Times New Roman" w:hint="eastAsia"/>
          <w:b/>
          <w:bCs/>
          <w:lang w:eastAsia="ko-KR"/>
        </w:rPr>
        <w:t xml:space="preserve">(to 30.72) </w:t>
      </w:r>
      <w:r w:rsidRPr="00A20C96">
        <w:rPr>
          <w:rFonts w:ascii="Times New Roman" w:eastAsia="맑은 고딕" w:hAnsi="Times New Roman"/>
          <w:b/>
          <w:bCs/>
          <w:lang w:eastAsia="ko-KR"/>
        </w:rPr>
        <w:t>seconds to measure neighbour cells</w:t>
      </w:r>
      <w:r w:rsidR="00FC53B9">
        <w:rPr>
          <w:rFonts w:ascii="Times New Roman" w:eastAsia="맑은 고딕" w:hAnsi="Times New Roman" w:hint="eastAsia"/>
          <w:b/>
          <w:bCs/>
          <w:lang w:eastAsia="ko-KR"/>
        </w:rPr>
        <w:t xml:space="preserve"> on intra-frequency</w:t>
      </w:r>
      <w:r w:rsidRPr="00A20C96">
        <w:rPr>
          <w:rFonts w:ascii="Times New Roman" w:eastAsia="맑은 고딕" w:hAnsi="Times New Roman"/>
          <w:b/>
          <w:bCs/>
          <w:lang w:eastAsia="ko-KR"/>
        </w:rPr>
        <w:t>.</w:t>
      </w:r>
    </w:p>
    <w:p w14:paraId="0301E3E6" w14:textId="4F6940D3" w:rsidR="00830881" w:rsidRPr="00A20C96" w:rsidRDefault="00B57A56" w:rsidP="00823BEF">
      <w:pPr>
        <w:rPr>
          <w:rFonts w:ascii="Times New Roman" w:eastAsia="맑은 고딕" w:hAnsi="Times New Roman"/>
          <w:color w:val="FF0000"/>
          <w:lang w:eastAsia="ko-KR"/>
        </w:rPr>
      </w:pPr>
      <w:r w:rsidRPr="00A20C96">
        <w:rPr>
          <w:rFonts w:ascii="Times New Roman" w:eastAsia="맑은 고딕" w:hAnsi="Times New Roman"/>
          <w:lang w:eastAsia="ko-KR"/>
        </w:rPr>
        <w:t>The</w:t>
      </w:r>
      <w:r w:rsidR="00830881" w:rsidRPr="00A20C96">
        <w:rPr>
          <w:rFonts w:ascii="Times New Roman" w:eastAsia="맑은 고딕" w:hAnsi="Times New Roman"/>
          <w:lang w:eastAsia="ko-KR"/>
        </w:rPr>
        <w:t xml:space="preserve"> intra-frequency and equal priority inter-frequency cell reselection</w:t>
      </w:r>
      <w:r w:rsidRPr="00A20C96">
        <w:rPr>
          <w:rFonts w:ascii="Times New Roman" w:eastAsia="맑은 고딕" w:hAnsi="Times New Roman"/>
          <w:lang w:eastAsia="ko-KR"/>
        </w:rPr>
        <w:t xml:space="preserve"> is performed</w:t>
      </w:r>
      <w:r w:rsidR="00830881" w:rsidRPr="00A20C96">
        <w:rPr>
          <w:rFonts w:ascii="Times New Roman" w:eastAsia="맑은 고딕" w:hAnsi="Times New Roman"/>
          <w:lang w:eastAsia="ko-KR"/>
        </w:rPr>
        <w:t xml:space="preserve"> based on comparing the ranking of </w:t>
      </w:r>
      <w:r w:rsidRPr="00A20C96">
        <w:rPr>
          <w:rFonts w:ascii="Times New Roman" w:eastAsia="맑은 고딕" w:hAnsi="Times New Roman"/>
          <w:lang w:eastAsia="ko-KR"/>
        </w:rPr>
        <w:t xml:space="preserve">serving cell and </w:t>
      </w:r>
      <w:r w:rsidR="004B7D96" w:rsidRPr="00A20C96">
        <w:rPr>
          <w:rFonts w:ascii="Times New Roman" w:eastAsia="맑은 고딕" w:hAnsi="Times New Roman"/>
          <w:lang w:eastAsia="ko-KR"/>
        </w:rPr>
        <w:t>neighbour</w:t>
      </w:r>
      <w:r w:rsidRPr="00A20C96">
        <w:rPr>
          <w:rFonts w:ascii="Times New Roman" w:eastAsia="맑은 고딕" w:hAnsi="Times New Roman"/>
          <w:lang w:eastAsia="ko-KR"/>
        </w:rPr>
        <w:t xml:space="preserve"> cells</w:t>
      </w:r>
      <w:r w:rsidR="00875D6B" w:rsidRPr="00A20C96">
        <w:rPr>
          <w:rFonts w:ascii="Times New Roman" w:eastAsia="맑은 고딕" w:hAnsi="Times New Roman"/>
          <w:lang w:eastAsia="ko-KR"/>
        </w:rPr>
        <w:t xml:space="preserve"> on intra-/equal priority inter-frequency</w:t>
      </w:r>
      <w:r w:rsidR="00830881" w:rsidRPr="00A20C96">
        <w:rPr>
          <w:rFonts w:ascii="Times New Roman" w:eastAsia="맑은 고딕" w:hAnsi="Times New Roman"/>
          <w:lang w:eastAsia="ko-KR"/>
        </w:rPr>
        <w:t xml:space="preserve">. </w:t>
      </w:r>
      <w:r w:rsidR="000E2AFA" w:rsidRPr="00A20C96">
        <w:rPr>
          <w:rFonts w:ascii="Times New Roman" w:eastAsia="맑은 고딕" w:hAnsi="Times New Roman"/>
          <w:lang w:eastAsia="ko-KR"/>
        </w:rPr>
        <w:t xml:space="preserve">This means the UE needs to calculate ranking of serving cell using LR measurements </w:t>
      </w:r>
      <w:r w:rsidR="00AA48F4">
        <w:rPr>
          <w:rFonts w:ascii="Times New Roman" w:eastAsia="맑은 고딕" w:hAnsi="Times New Roman" w:hint="eastAsia"/>
          <w:lang w:eastAsia="ko-KR"/>
        </w:rPr>
        <w:t xml:space="preserve">and </w:t>
      </w:r>
      <w:r w:rsidR="00AA48F4">
        <w:rPr>
          <w:rFonts w:ascii="Times New Roman" w:eastAsia="맑은 고딕" w:hAnsi="Times New Roman"/>
          <w:lang w:eastAsia="ko-KR"/>
        </w:rPr>
        <w:t>compare</w:t>
      </w:r>
      <w:r w:rsidR="00AA48F4">
        <w:rPr>
          <w:rFonts w:ascii="Times New Roman" w:eastAsia="맑은 고딕" w:hAnsi="Times New Roman" w:hint="eastAsia"/>
          <w:lang w:eastAsia="ko-KR"/>
        </w:rPr>
        <w:t xml:space="preserve"> it with MR </w:t>
      </w:r>
      <w:proofErr w:type="gramStart"/>
      <w:r w:rsidR="00AA48F4">
        <w:rPr>
          <w:rFonts w:ascii="Times New Roman" w:eastAsia="맑은 고딕" w:hAnsi="Times New Roman" w:hint="eastAsia"/>
          <w:lang w:eastAsia="ko-KR"/>
        </w:rPr>
        <w:t>measurements based</w:t>
      </w:r>
      <w:proofErr w:type="gramEnd"/>
      <w:r w:rsidR="00AA48F4">
        <w:rPr>
          <w:rFonts w:ascii="Times New Roman" w:eastAsia="맑은 고딕" w:hAnsi="Times New Roman" w:hint="eastAsia"/>
          <w:lang w:eastAsia="ko-KR"/>
        </w:rPr>
        <w:t xml:space="preserve"> ranking of neighbour cells </w:t>
      </w:r>
      <w:r w:rsidR="000E2AFA" w:rsidRPr="00A20C96">
        <w:rPr>
          <w:rFonts w:ascii="Times New Roman" w:eastAsia="맑은 고딕" w:hAnsi="Times New Roman"/>
          <w:lang w:eastAsia="ko-KR"/>
        </w:rPr>
        <w:t>t</w:t>
      </w:r>
      <w:r w:rsidRPr="00A20C96">
        <w:rPr>
          <w:rFonts w:ascii="Times New Roman" w:eastAsia="맑은 고딕" w:hAnsi="Times New Roman"/>
          <w:lang w:eastAsia="ko-KR"/>
        </w:rPr>
        <w:t>o select</w:t>
      </w:r>
      <w:r w:rsidR="00830881" w:rsidRPr="00A20C96">
        <w:rPr>
          <w:rFonts w:ascii="Times New Roman" w:eastAsia="맑은 고딕" w:hAnsi="Times New Roman"/>
          <w:lang w:eastAsia="ko-KR"/>
        </w:rPr>
        <w:t xml:space="preserve"> the highest ranked cell</w:t>
      </w:r>
      <w:r w:rsidR="000E2AFA" w:rsidRPr="00A20C96">
        <w:rPr>
          <w:rFonts w:ascii="Times New Roman" w:eastAsia="맑은 고딕" w:hAnsi="Times New Roman"/>
          <w:lang w:eastAsia="ko-KR"/>
        </w:rPr>
        <w:t xml:space="preserve"> among the serving cell and </w:t>
      </w:r>
      <w:r w:rsidR="004B7D96" w:rsidRPr="00A20C96">
        <w:rPr>
          <w:rFonts w:ascii="Times New Roman" w:eastAsia="맑은 고딕" w:hAnsi="Times New Roman"/>
          <w:lang w:eastAsia="ko-KR"/>
        </w:rPr>
        <w:t>neighbour</w:t>
      </w:r>
      <w:r w:rsidR="000E2AFA" w:rsidRPr="00A20C96">
        <w:rPr>
          <w:rFonts w:ascii="Times New Roman" w:eastAsia="맑은 고딕" w:hAnsi="Times New Roman"/>
          <w:lang w:eastAsia="ko-KR"/>
        </w:rPr>
        <w:t xml:space="preserve"> cells</w:t>
      </w:r>
      <w:r w:rsidR="00830881" w:rsidRPr="00A20C96">
        <w:rPr>
          <w:rFonts w:ascii="Times New Roman" w:eastAsia="맑은 고딕" w:hAnsi="Times New Roman"/>
          <w:lang w:eastAsia="ko-KR"/>
        </w:rPr>
        <w:t xml:space="preserve">. If </w:t>
      </w:r>
      <w:r w:rsidRPr="00A20C96">
        <w:rPr>
          <w:rFonts w:ascii="Times New Roman" w:eastAsia="맑은 고딕" w:hAnsi="Times New Roman"/>
          <w:lang w:eastAsia="ko-KR"/>
        </w:rPr>
        <w:t xml:space="preserve">the target </w:t>
      </w:r>
      <w:r w:rsidR="00830881" w:rsidRPr="00A20C96">
        <w:rPr>
          <w:rFonts w:ascii="Times New Roman" w:eastAsia="맑은 고딕" w:hAnsi="Times New Roman"/>
          <w:lang w:eastAsia="ko-KR"/>
        </w:rPr>
        <w:t xml:space="preserve">cell </w:t>
      </w:r>
      <w:r w:rsidRPr="00A20C96">
        <w:rPr>
          <w:rFonts w:ascii="Times New Roman" w:eastAsia="맑은 고딕" w:hAnsi="Times New Roman"/>
          <w:lang w:eastAsia="ko-KR"/>
        </w:rPr>
        <w:t xml:space="preserve">for </w:t>
      </w:r>
      <w:r w:rsidR="00830881" w:rsidRPr="00A20C96">
        <w:rPr>
          <w:rFonts w:ascii="Times New Roman" w:eastAsia="맑은 고딕" w:hAnsi="Times New Roman"/>
          <w:lang w:eastAsia="ko-KR"/>
        </w:rPr>
        <w:t xml:space="preserve">reselection is </w:t>
      </w:r>
      <w:r w:rsidRPr="00A20C96">
        <w:rPr>
          <w:rFonts w:ascii="Times New Roman" w:eastAsia="맑은 고딕" w:hAnsi="Times New Roman"/>
          <w:lang w:eastAsia="ko-KR"/>
        </w:rPr>
        <w:t>selected</w:t>
      </w:r>
      <w:r w:rsidR="00830881" w:rsidRPr="00A20C96">
        <w:rPr>
          <w:rFonts w:ascii="Times New Roman" w:eastAsia="맑은 고딕" w:hAnsi="Times New Roman"/>
          <w:lang w:eastAsia="ko-KR"/>
        </w:rPr>
        <w:t xml:space="preserve"> based on the relatively inaccurate LR measurement results, the </w:t>
      </w:r>
      <w:r w:rsidRPr="00A20C96">
        <w:rPr>
          <w:rFonts w:ascii="Times New Roman" w:eastAsia="맑은 고딕" w:hAnsi="Times New Roman"/>
          <w:lang w:eastAsia="ko-KR"/>
        </w:rPr>
        <w:t>UE</w:t>
      </w:r>
      <w:r w:rsidR="00830881" w:rsidRPr="00A20C96">
        <w:rPr>
          <w:rFonts w:ascii="Times New Roman" w:eastAsia="맑은 고딕" w:hAnsi="Times New Roman"/>
          <w:lang w:eastAsia="ko-KR"/>
        </w:rPr>
        <w:t xml:space="preserve"> may perform incorrect cell reselection.</w:t>
      </w:r>
    </w:p>
    <w:p w14:paraId="340974E8" w14:textId="34A1734C" w:rsidR="00875D6B" w:rsidRPr="00A20C96" w:rsidRDefault="00875D6B" w:rsidP="00875D6B">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4</w:t>
      </w:r>
      <w:r w:rsidRPr="00A20C96">
        <w:rPr>
          <w:rFonts w:ascii="Times New Roman" w:eastAsia="바탕체" w:hAnsi="Times New Roman"/>
          <w:b/>
          <w:lang w:eastAsia="ko-KR"/>
        </w:rPr>
        <w:tab/>
        <w:t xml:space="preserve">If </w:t>
      </w:r>
      <w:r w:rsidR="00832CE6">
        <w:rPr>
          <w:rFonts w:ascii="Times New Roman" w:eastAsia="바탕체" w:hAnsi="Times New Roman" w:hint="eastAsia"/>
          <w:b/>
          <w:lang w:eastAsia="ko-KR"/>
        </w:rPr>
        <w:t xml:space="preserve">the </w:t>
      </w:r>
      <w:r w:rsidR="00F933E6" w:rsidRPr="00A20C96">
        <w:rPr>
          <w:rFonts w:ascii="Times New Roman" w:eastAsia="바탕체" w:hAnsi="Times New Roman"/>
          <w:b/>
          <w:lang w:eastAsia="ko-KR"/>
        </w:rPr>
        <w:t xml:space="preserve">serving cell </w:t>
      </w:r>
      <w:r w:rsidR="00832CE6">
        <w:rPr>
          <w:rFonts w:ascii="Times New Roman" w:eastAsia="바탕체" w:hAnsi="Times New Roman"/>
          <w:b/>
          <w:lang w:eastAsia="ko-KR"/>
        </w:rPr>
        <w:t>measurement</w:t>
      </w:r>
      <w:r w:rsidR="00832CE6">
        <w:rPr>
          <w:rFonts w:ascii="Times New Roman" w:eastAsia="바탕체" w:hAnsi="Times New Roman" w:hint="eastAsia"/>
          <w:b/>
          <w:lang w:eastAsia="ko-KR"/>
        </w:rPr>
        <w:t xml:space="preserve"> </w:t>
      </w:r>
      <w:r w:rsidR="00F933E6" w:rsidRPr="00A20C96">
        <w:rPr>
          <w:rFonts w:ascii="Times New Roman" w:eastAsia="바탕체" w:hAnsi="Times New Roman"/>
          <w:b/>
          <w:lang w:eastAsia="ko-KR"/>
        </w:rPr>
        <w:t xml:space="preserve">is </w:t>
      </w:r>
      <w:r w:rsidR="00832CE6">
        <w:rPr>
          <w:rFonts w:ascii="Times New Roman" w:eastAsia="바탕체" w:hAnsi="Times New Roman" w:hint="eastAsia"/>
          <w:b/>
          <w:lang w:eastAsia="ko-KR"/>
        </w:rPr>
        <w:t>offloaded to</w:t>
      </w:r>
      <w:r w:rsidR="00F933E6" w:rsidRPr="00A20C96">
        <w:rPr>
          <w:rFonts w:ascii="Times New Roman" w:eastAsia="바탕체" w:hAnsi="Times New Roman"/>
          <w:b/>
          <w:lang w:eastAsia="ko-KR"/>
        </w:rPr>
        <w:t xml:space="preserve"> LR </w:t>
      </w:r>
      <w:r w:rsidRPr="00A20C96">
        <w:rPr>
          <w:rFonts w:ascii="Times New Roman" w:eastAsia="바탕체" w:hAnsi="Times New Roman"/>
          <w:b/>
          <w:lang w:eastAsia="ko-KR"/>
        </w:rPr>
        <w:t>while</w:t>
      </w:r>
      <w:r w:rsidRPr="00A20C96">
        <w:rPr>
          <w:rFonts w:ascii="Times New Roman" w:eastAsia="맑은 고딕" w:hAnsi="Times New Roman"/>
          <w:b/>
          <w:bCs/>
          <w:lang w:eastAsia="ko-KR"/>
        </w:rPr>
        <w:t xml:space="preserve"> the serving cell does not </w:t>
      </w:r>
      <w:r w:rsidR="00832CE6" w:rsidRPr="00A20C96">
        <w:rPr>
          <w:rFonts w:ascii="Times New Roman" w:eastAsia="맑은 고딕" w:hAnsi="Times New Roman"/>
          <w:b/>
          <w:bCs/>
          <w:lang w:eastAsia="ko-KR"/>
        </w:rPr>
        <w:t>fulfil</w:t>
      </w:r>
      <w:r w:rsidRPr="00A20C96">
        <w:rPr>
          <w:rFonts w:ascii="Times New Roman" w:eastAsia="맑은 고딕" w:hAnsi="Times New Roman"/>
          <w:b/>
          <w:bCs/>
          <w:lang w:eastAsia="ko-KR"/>
        </w:rPr>
        <w:t xml:space="preserve"> Srxlev &gt; SIntraSearchP and Squal &gt; SIntraSearchQ, the highest ranked cell is selected based on LR measurements and it may lead to incorrect cell reselection.</w:t>
      </w:r>
    </w:p>
    <w:p w14:paraId="415AB57D" w14:textId="3558DCC4" w:rsidR="00975236" w:rsidRPr="00A20C96" w:rsidRDefault="00975236" w:rsidP="00823BEF">
      <w:pPr>
        <w:rPr>
          <w:rFonts w:ascii="Times New Roman" w:eastAsia="맑은 고딕" w:hAnsi="Times New Roman"/>
          <w:lang w:eastAsia="ko-KR"/>
        </w:rPr>
      </w:pPr>
      <w:r w:rsidRPr="00A20C96">
        <w:rPr>
          <w:rFonts w:ascii="Times New Roman" w:eastAsia="맑은 고딕" w:hAnsi="Times New Roman"/>
          <w:lang w:eastAsia="ko-KR"/>
        </w:rPr>
        <w:t>The mobility performance should not be compromised for power saving, and the mobility decision should be made based on reliable MR measurements. Therefore, when UE initiates (or before initiating) intra-frequency measurements,</w:t>
      </w:r>
      <w:r w:rsidR="00D53168" w:rsidRPr="00A20C96">
        <w:rPr>
          <w:rFonts w:ascii="Times New Roman" w:eastAsia="맑은 고딕" w:hAnsi="Times New Roman"/>
          <w:lang w:eastAsia="ko-KR"/>
        </w:rPr>
        <w:t xml:space="preserve"> the serving cell</w:t>
      </w:r>
      <w:r w:rsidRPr="00A20C96">
        <w:rPr>
          <w:rFonts w:ascii="Times New Roman" w:eastAsia="맑은 고딕" w:hAnsi="Times New Roman"/>
          <w:lang w:eastAsia="ko-KR"/>
        </w:rPr>
        <w:t xml:space="preserve"> measurement offloading </w:t>
      </w:r>
      <w:r w:rsidR="00D53168" w:rsidRPr="00A20C96">
        <w:rPr>
          <w:rFonts w:ascii="Times New Roman" w:eastAsia="맑은 고딕" w:hAnsi="Times New Roman"/>
          <w:lang w:eastAsia="ko-KR"/>
        </w:rPr>
        <w:t xml:space="preserve">to LR </w:t>
      </w:r>
      <w:r w:rsidRPr="00A20C96">
        <w:rPr>
          <w:rFonts w:ascii="Times New Roman" w:eastAsia="맑은 고딕" w:hAnsi="Times New Roman"/>
          <w:lang w:eastAsia="ko-KR"/>
        </w:rPr>
        <w:t xml:space="preserve">should be halted, and </w:t>
      </w:r>
      <w:r w:rsidR="00D65D52">
        <w:rPr>
          <w:rFonts w:ascii="Times New Roman" w:eastAsia="맑은 고딕" w:hAnsi="Times New Roman" w:hint="eastAsia"/>
          <w:lang w:eastAsia="ko-KR"/>
        </w:rPr>
        <w:t>MR should measure serving cell</w:t>
      </w:r>
      <w:r w:rsidRPr="00A20C96">
        <w:rPr>
          <w:rFonts w:ascii="Times New Roman" w:eastAsia="맑은 고딕" w:hAnsi="Times New Roman"/>
          <w:lang w:eastAsia="ko-KR"/>
        </w:rPr>
        <w:t>.</w:t>
      </w:r>
    </w:p>
    <w:bookmarkEnd w:id="6"/>
    <w:p w14:paraId="5A657C7A" w14:textId="549DE15B" w:rsidR="00E727BA" w:rsidRPr="00A20C96" w:rsidRDefault="00E727BA" w:rsidP="00B00AF2">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 xml:space="preserve">Proposal </w:t>
      </w:r>
      <w:r w:rsidR="004B4633" w:rsidRPr="00A20C96">
        <w:rPr>
          <w:rFonts w:ascii="Times New Roman" w:eastAsia="바탕체" w:hAnsi="Times New Roman"/>
          <w:b/>
          <w:lang w:eastAsia="ko-KR"/>
        </w:rPr>
        <w:t>1</w:t>
      </w:r>
      <w:r w:rsidRPr="00A20C96">
        <w:rPr>
          <w:rFonts w:ascii="Times New Roman" w:eastAsia="바탕체" w:hAnsi="Times New Roman"/>
          <w:b/>
          <w:lang w:eastAsia="ko-KR"/>
        </w:rPr>
        <w:tab/>
      </w:r>
      <w:r w:rsidR="00AB4B4D" w:rsidRPr="00A20C96">
        <w:rPr>
          <w:rFonts w:ascii="Times New Roman" w:eastAsia="바탕체" w:hAnsi="Times New Roman"/>
          <w:b/>
          <w:lang w:eastAsia="ko-KR"/>
        </w:rPr>
        <w:t xml:space="preserve">The serving cell </w:t>
      </w:r>
      <w:r w:rsidR="00950B72" w:rsidRPr="00A20C96">
        <w:rPr>
          <w:rFonts w:ascii="Times New Roman" w:eastAsia="바탕체" w:hAnsi="Times New Roman"/>
          <w:b/>
          <w:lang w:eastAsia="ko-KR"/>
        </w:rPr>
        <w:t xml:space="preserve">RRM </w:t>
      </w:r>
      <w:r w:rsidR="00AB4B4D" w:rsidRPr="00A20C96">
        <w:rPr>
          <w:rFonts w:ascii="Times New Roman" w:eastAsia="바탕체" w:hAnsi="Times New Roman"/>
          <w:b/>
          <w:lang w:eastAsia="ko-KR"/>
        </w:rPr>
        <w:t xml:space="preserve">measurement can be offloaded to LR only while </w:t>
      </w:r>
      <w:r w:rsidR="00AB4B4D" w:rsidRPr="00A20C96">
        <w:rPr>
          <w:rFonts w:ascii="Times New Roman" w:hAnsi="Times New Roman"/>
          <w:b/>
        </w:rPr>
        <w:t>the</w:t>
      </w:r>
      <w:r w:rsidR="00143900" w:rsidRPr="00A20C96">
        <w:rPr>
          <w:rFonts w:ascii="Times New Roman" w:eastAsiaTheme="minorEastAsia" w:hAnsi="Times New Roman"/>
          <w:b/>
          <w:lang w:eastAsia="ko-KR"/>
        </w:rPr>
        <w:t xml:space="preserve"> UE is not required to perform intra-frequency measurements.</w:t>
      </w:r>
    </w:p>
    <w:p w14:paraId="44430F72" w14:textId="61540DEC" w:rsidR="007F7A4F" w:rsidRPr="00A20C96" w:rsidRDefault="006A25CB" w:rsidP="00482613">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sidR="004B4633" w:rsidRPr="00A20C96">
        <w:rPr>
          <w:rFonts w:ascii="Times New Roman" w:eastAsia="바탕체" w:hAnsi="Times New Roman"/>
          <w:b/>
          <w:lang w:eastAsia="ko-KR"/>
        </w:rPr>
        <w:t>2</w:t>
      </w:r>
      <w:r w:rsidRPr="00A20C96">
        <w:rPr>
          <w:rFonts w:ascii="Times New Roman" w:eastAsia="바탕체" w:hAnsi="Times New Roman"/>
          <w:b/>
          <w:lang w:eastAsia="ko-KR"/>
        </w:rPr>
        <w:tab/>
        <w:t xml:space="preserve">Do not </w:t>
      </w:r>
      <w:r w:rsidR="006B13F7" w:rsidRPr="00A20C96">
        <w:rPr>
          <w:rFonts w:ascii="Times New Roman" w:eastAsia="바탕체" w:hAnsi="Times New Roman"/>
          <w:b/>
          <w:lang w:eastAsia="ko-KR"/>
        </w:rPr>
        <w:t>support</w:t>
      </w:r>
      <w:r w:rsidRPr="00A20C96">
        <w:rPr>
          <w:rFonts w:ascii="Times New Roman" w:eastAsia="바탕체" w:hAnsi="Times New Roman"/>
          <w:b/>
          <w:lang w:eastAsia="ko-KR"/>
        </w:rPr>
        <w:t xml:space="preserve"> </w:t>
      </w:r>
      <w:r w:rsidR="006B13F7" w:rsidRPr="00A20C96">
        <w:rPr>
          <w:rFonts w:ascii="Times New Roman" w:eastAsia="바탕체" w:hAnsi="Times New Roman"/>
          <w:b/>
          <w:lang w:eastAsia="ko-KR"/>
        </w:rPr>
        <w:t>cell-r</w:t>
      </w:r>
      <w:r w:rsidRPr="00A20C96">
        <w:rPr>
          <w:rFonts w:ascii="Times New Roman" w:eastAsia="바탕체" w:hAnsi="Times New Roman"/>
          <w:b/>
          <w:lang w:eastAsia="ko-KR"/>
        </w:rPr>
        <w:t xml:space="preserve">anking </w:t>
      </w:r>
      <w:r w:rsidR="006825EE" w:rsidRPr="00A20C96">
        <w:rPr>
          <w:rFonts w:ascii="Times New Roman" w:eastAsia="바탕체" w:hAnsi="Times New Roman"/>
          <w:b/>
          <w:lang w:eastAsia="ko-KR"/>
        </w:rPr>
        <w:t>based on</w:t>
      </w:r>
      <w:r w:rsidR="0084348B" w:rsidRPr="00A20C96">
        <w:rPr>
          <w:rFonts w:ascii="Times New Roman" w:eastAsia="바탕체" w:hAnsi="Times New Roman"/>
          <w:b/>
          <w:lang w:eastAsia="ko-KR"/>
        </w:rPr>
        <w:t xml:space="preserve"> LR measurement</w:t>
      </w:r>
      <w:r w:rsidR="00462844">
        <w:rPr>
          <w:rFonts w:ascii="Times New Roman" w:eastAsia="바탕체" w:hAnsi="Times New Roman" w:hint="eastAsia"/>
          <w:b/>
          <w:lang w:eastAsia="ko-KR"/>
        </w:rPr>
        <w:t>s</w:t>
      </w:r>
      <w:r w:rsidRPr="00A20C96">
        <w:rPr>
          <w:rFonts w:ascii="Times New Roman" w:eastAsia="바탕체" w:hAnsi="Times New Roman"/>
          <w:b/>
          <w:lang w:eastAsia="ko-KR"/>
        </w:rPr>
        <w:t>.</w:t>
      </w:r>
    </w:p>
    <w:p w14:paraId="3CCE9C51" w14:textId="2C0FD01D" w:rsidR="00646E3E" w:rsidRDefault="004B4633" w:rsidP="004B4633">
      <w:pPr>
        <w:rPr>
          <w:rFonts w:ascii="Times New Roman" w:eastAsiaTheme="minorEastAsia" w:hAnsi="Times New Roman"/>
          <w:lang w:eastAsia="ko-KR"/>
        </w:rPr>
      </w:pPr>
      <w:r w:rsidRPr="00A20C96">
        <w:rPr>
          <w:rFonts w:ascii="Times New Roman" w:eastAsiaTheme="minorEastAsia" w:hAnsi="Times New Roman"/>
          <w:lang w:eastAsia="ko-KR"/>
        </w:rPr>
        <w:t xml:space="preserve">Even </w:t>
      </w:r>
      <w:r w:rsidR="00646E3E">
        <w:rPr>
          <w:rFonts w:ascii="Times New Roman" w:eastAsiaTheme="minorEastAsia" w:hAnsi="Times New Roman" w:hint="eastAsia"/>
          <w:lang w:eastAsia="ko-KR"/>
        </w:rPr>
        <w:t>though</w:t>
      </w:r>
      <w:r w:rsidRPr="00A20C96">
        <w:rPr>
          <w:rFonts w:ascii="Times New Roman" w:eastAsiaTheme="minorEastAsia" w:hAnsi="Times New Roman"/>
          <w:lang w:eastAsia="ko-KR"/>
        </w:rPr>
        <w:t xml:space="preserve"> </w:t>
      </w:r>
      <w:r w:rsidR="00646E3E">
        <w:rPr>
          <w:rFonts w:ascii="Times New Roman" w:eastAsiaTheme="minorEastAsia" w:hAnsi="Times New Roman" w:hint="eastAsia"/>
          <w:lang w:eastAsia="ko-KR"/>
        </w:rPr>
        <w:t xml:space="preserve">the </w:t>
      </w:r>
      <w:r w:rsidRPr="00A20C96">
        <w:rPr>
          <w:rFonts w:ascii="Times New Roman" w:eastAsiaTheme="minorEastAsia" w:hAnsi="Times New Roman"/>
          <w:lang w:eastAsia="ko-KR"/>
        </w:rPr>
        <w:t xml:space="preserve">SSB and </w:t>
      </w:r>
      <w:r w:rsidR="00646E3E">
        <w:rPr>
          <w:rFonts w:ascii="Times New Roman" w:eastAsiaTheme="minorEastAsia" w:hAnsi="Times New Roman" w:hint="eastAsia"/>
          <w:lang w:eastAsia="ko-KR"/>
        </w:rPr>
        <w:t xml:space="preserve">the </w:t>
      </w:r>
      <w:r w:rsidRPr="00A20C96">
        <w:rPr>
          <w:rFonts w:ascii="Times New Roman" w:eastAsiaTheme="minorEastAsia" w:hAnsi="Times New Roman"/>
          <w:lang w:eastAsia="ko-KR"/>
        </w:rPr>
        <w:t xml:space="preserve">LP-SS </w:t>
      </w:r>
      <w:r w:rsidR="00646E3E">
        <w:rPr>
          <w:rFonts w:ascii="Times New Roman" w:eastAsiaTheme="minorEastAsia" w:hAnsi="Times New Roman" w:hint="eastAsia"/>
          <w:lang w:eastAsia="ko-KR"/>
        </w:rPr>
        <w:t xml:space="preserve">associated with the SSB </w:t>
      </w:r>
      <w:r w:rsidRPr="00A20C96">
        <w:rPr>
          <w:rFonts w:ascii="Times New Roman" w:eastAsiaTheme="minorEastAsia" w:hAnsi="Times New Roman"/>
          <w:lang w:eastAsia="ko-KR"/>
        </w:rPr>
        <w:t xml:space="preserve">have an unusually high channel correlation, </w:t>
      </w:r>
      <w:r w:rsidR="00531F8E">
        <w:rPr>
          <w:rFonts w:ascii="Times New Roman" w:eastAsiaTheme="minorEastAsia" w:hAnsi="Times New Roman" w:hint="eastAsia"/>
          <w:lang w:eastAsia="ko-KR"/>
        </w:rPr>
        <w:t xml:space="preserve">since </w:t>
      </w:r>
      <w:r w:rsidRPr="00A20C96">
        <w:rPr>
          <w:rFonts w:ascii="Times New Roman" w:eastAsiaTheme="minorEastAsia" w:hAnsi="Times New Roman"/>
          <w:lang w:eastAsia="ko-KR"/>
        </w:rPr>
        <w:t>LR</w:t>
      </w:r>
      <w:r w:rsidR="00531F8E">
        <w:rPr>
          <w:rFonts w:ascii="Times New Roman" w:eastAsiaTheme="minorEastAsia" w:hAnsi="Times New Roman" w:hint="eastAsia"/>
          <w:lang w:eastAsia="ko-KR"/>
        </w:rPr>
        <w:t xml:space="preserve"> is </w:t>
      </w:r>
      <w:r w:rsidR="00531F8E">
        <w:rPr>
          <w:rFonts w:ascii="Times New Roman" w:eastAsiaTheme="minorEastAsia" w:hAnsi="Times New Roman"/>
          <w:lang w:eastAsia="ko-KR"/>
        </w:rPr>
        <w:t>expected</w:t>
      </w:r>
      <w:r w:rsidR="00531F8E">
        <w:rPr>
          <w:rFonts w:ascii="Times New Roman" w:eastAsiaTheme="minorEastAsia" w:hAnsi="Times New Roman" w:hint="eastAsia"/>
          <w:lang w:eastAsia="ko-KR"/>
        </w:rPr>
        <w:t xml:space="preserve"> to have lower accuracy than MR, the measurement offloading should be </w:t>
      </w:r>
      <w:r w:rsidR="00531F8E">
        <w:rPr>
          <w:rFonts w:ascii="Times New Roman" w:eastAsiaTheme="minorEastAsia" w:hAnsi="Times New Roman"/>
          <w:lang w:eastAsia="ko-KR"/>
        </w:rPr>
        <w:t>allowed</w:t>
      </w:r>
      <w:r w:rsidR="00531F8E">
        <w:rPr>
          <w:rFonts w:ascii="Times New Roman" w:eastAsiaTheme="minorEastAsia" w:hAnsi="Times New Roman" w:hint="eastAsia"/>
          <w:lang w:eastAsia="ko-KR"/>
        </w:rPr>
        <w:t xml:space="preserve"> only when it is certain that the serving cell quality is good enough. </w:t>
      </w:r>
      <w:r w:rsidR="00C001E5">
        <w:rPr>
          <w:rFonts w:ascii="Times New Roman" w:eastAsiaTheme="minorEastAsia" w:hAnsi="Times New Roman" w:hint="eastAsia"/>
          <w:lang w:eastAsia="ko-KR"/>
        </w:rPr>
        <w:t xml:space="preserve">In the </w:t>
      </w:r>
      <w:r w:rsidR="00C001E5">
        <w:rPr>
          <w:rFonts w:ascii="Times New Roman" w:eastAsiaTheme="minorEastAsia" w:hAnsi="Times New Roman"/>
          <w:lang w:eastAsia="ko-KR"/>
        </w:rPr>
        <w:t>existing</w:t>
      </w:r>
      <w:r w:rsidR="00C001E5">
        <w:rPr>
          <w:rFonts w:ascii="Times New Roman" w:eastAsiaTheme="minorEastAsia" w:hAnsi="Times New Roman" w:hint="eastAsia"/>
          <w:lang w:eastAsia="ko-KR"/>
        </w:rPr>
        <w:t xml:space="preserve"> </w:t>
      </w:r>
      <w:r w:rsidR="00C001E5" w:rsidRPr="00A20C96">
        <w:rPr>
          <w:rFonts w:ascii="Times New Roman" w:eastAsiaTheme="minorEastAsia" w:hAnsi="Times New Roman"/>
          <w:lang w:eastAsia="ko-KR"/>
        </w:rPr>
        <w:t>measurement rule</w:t>
      </w:r>
      <w:r w:rsidR="00C001E5">
        <w:rPr>
          <w:rFonts w:ascii="Times New Roman" w:eastAsiaTheme="minorEastAsia" w:hAnsi="Times New Roman" w:hint="eastAsia"/>
          <w:lang w:eastAsia="ko-KR"/>
        </w:rPr>
        <w:t xml:space="preserve">s for cell re-selection, </w:t>
      </w:r>
      <w:r w:rsidR="00531F8E">
        <w:rPr>
          <w:rFonts w:ascii="Times New Roman" w:eastAsiaTheme="minorEastAsia" w:hAnsi="Times New Roman" w:hint="eastAsia"/>
          <w:lang w:eastAsia="ko-KR"/>
        </w:rPr>
        <w:t xml:space="preserve">for the same reason, the </w:t>
      </w:r>
      <w:r w:rsidR="00C001E5">
        <w:rPr>
          <w:rFonts w:ascii="Times New Roman" w:eastAsiaTheme="minorEastAsia" w:hAnsi="Times New Roman" w:hint="eastAsia"/>
          <w:lang w:eastAsia="ko-KR"/>
        </w:rPr>
        <w:t xml:space="preserve">UE is allowed to skip </w:t>
      </w:r>
      <w:r w:rsidR="00C001E5">
        <w:rPr>
          <w:rFonts w:ascii="Times New Roman" w:eastAsiaTheme="minorEastAsia" w:hAnsi="Times New Roman"/>
          <w:lang w:eastAsia="ko-KR"/>
        </w:rPr>
        <w:t>neighbour</w:t>
      </w:r>
      <w:r w:rsidR="00C001E5">
        <w:rPr>
          <w:rFonts w:ascii="Times New Roman" w:eastAsiaTheme="minorEastAsia" w:hAnsi="Times New Roman" w:hint="eastAsia"/>
          <w:lang w:eastAsia="ko-KR"/>
        </w:rPr>
        <w:t xml:space="preserve"> cell measurements, only when the serving cell fulfils both RSRP condition and RSRQ condition. </w:t>
      </w:r>
      <w:r w:rsidR="003F38D9">
        <w:rPr>
          <w:rFonts w:ascii="Times New Roman" w:eastAsiaTheme="minorEastAsia" w:hAnsi="Times New Roman" w:hint="eastAsia"/>
          <w:lang w:eastAsia="ko-KR"/>
        </w:rPr>
        <w:t>Similarly</w:t>
      </w:r>
      <w:r w:rsidR="00C001E5">
        <w:rPr>
          <w:rFonts w:ascii="Times New Roman" w:eastAsiaTheme="minorEastAsia" w:hAnsi="Times New Roman" w:hint="eastAsia"/>
          <w:lang w:eastAsia="ko-KR"/>
        </w:rPr>
        <w:t xml:space="preserve">, </w:t>
      </w:r>
      <w:r w:rsidR="003F38D9">
        <w:rPr>
          <w:rFonts w:ascii="Times New Roman" w:eastAsiaTheme="minorEastAsia" w:hAnsi="Times New Roman" w:hint="eastAsia"/>
          <w:lang w:eastAsia="ko-KR"/>
        </w:rPr>
        <w:t xml:space="preserve">the UE should be allowed to offload the serving cell measurement to LR, only if </w:t>
      </w:r>
      <w:r w:rsidR="004837A8">
        <w:rPr>
          <w:rFonts w:ascii="Times New Roman" w:eastAsiaTheme="minorEastAsia" w:hAnsi="Times New Roman" w:hint="eastAsia"/>
          <w:lang w:eastAsia="ko-KR"/>
        </w:rPr>
        <w:t xml:space="preserve">the </w:t>
      </w:r>
      <w:r w:rsidR="003F38D9">
        <w:rPr>
          <w:rFonts w:ascii="Times New Roman" w:eastAsiaTheme="minorEastAsia" w:hAnsi="Times New Roman" w:hint="eastAsia"/>
          <w:lang w:eastAsia="ko-KR"/>
        </w:rPr>
        <w:t xml:space="preserve">serving cell RSRP and RSRQ measured by </w:t>
      </w:r>
      <w:r w:rsidR="00646E3E">
        <w:rPr>
          <w:rFonts w:ascii="Times New Roman" w:eastAsiaTheme="minorEastAsia" w:hAnsi="Times New Roman" w:hint="eastAsia"/>
          <w:lang w:eastAsia="ko-KR"/>
        </w:rPr>
        <w:t>MR</w:t>
      </w:r>
      <w:r w:rsidR="004837A8">
        <w:rPr>
          <w:rFonts w:ascii="Times New Roman" w:eastAsiaTheme="minorEastAsia" w:hAnsi="Times New Roman" w:hint="eastAsia"/>
          <w:lang w:eastAsia="ko-KR"/>
        </w:rPr>
        <w:t xml:space="preserve"> satisfy the condition.</w:t>
      </w:r>
    </w:p>
    <w:p w14:paraId="44060E64" w14:textId="664E89C3" w:rsidR="004B4633" w:rsidRPr="00A20C96" w:rsidRDefault="004B4633" w:rsidP="004B4633">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sidR="00E04726">
        <w:rPr>
          <w:rFonts w:ascii="Times New Roman" w:eastAsia="바탕체" w:hAnsi="Times New Roman" w:hint="eastAsia"/>
          <w:b/>
          <w:lang w:eastAsia="ko-KR"/>
        </w:rPr>
        <w:t>3</w:t>
      </w:r>
      <w:r w:rsidRPr="00A20C96">
        <w:rPr>
          <w:rFonts w:ascii="Times New Roman" w:eastAsia="바탕체" w:hAnsi="Times New Roman"/>
          <w:b/>
          <w:lang w:eastAsia="ko-KR"/>
        </w:rPr>
        <w:tab/>
        <w:t xml:space="preserve">UE offloads </w:t>
      </w:r>
      <w:r w:rsidR="004C02BE">
        <w:rPr>
          <w:rFonts w:ascii="Times New Roman" w:eastAsia="바탕체" w:hAnsi="Times New Roman" w:hint="eastAsia"/>
          <w:b/>
          <w:lang w:eastAsia="ko-KR"/>
        </w:rPr>
        <w:t xml:space="preserve">the </w:t>
      </w:r>
      <w:r w:rsidRPr="00A20C96">
        <w:rPr>
          <w:rFonts w:ascii="Times New Roman" w:eastAsia="바탕체" w:hAnsi="Times New Roman"/>
          <w:b/>
          <w:lang w:eastAsia="ko-KR"/>
        </w:rPr>
        <w:t xml:space="preserve">serving cell RRM measurement from MR to LR, if </w:t>
      </w:r>
      <w:r w:rsidR="004C02BE">
        <w:rPr>
          <w:rFonts w:ascii="Times New Roman" w:eastAsia="바탕체" w:hAnsi="Times New Roman" w:hint="eastAsia"/>
          <w:b/>
          <w:lang w:eastAsia="ko-KR"/>
        </w:rPr>
        <w:t xml:space="preserve">the serving cell </w:t>
      </w:r>
      <w:r w:rsidR="004C02BE">
        <w:rPr>
          <w:rFonts w:ascii="Times New Roman" w:eastAsia="바탕체" w:hAnsi="Times New Roman"/>
          <w:b/>
          <w:lang w:eastAsia="ko-KR"/>
        </w:rPr>
        <w:t>fulfils</w:t>
      </w:r>
      <w:r w:rsidR="004C02BE">
        <w:rPr>
          <w:rFonts w:ascii="Times New Roman" w:eastAsia="바탕체" w:hAnsi="Times New Roman" w:hint="eastAsia"/>
          <w:b/>
          <w:lang w:eastAsia="ko-KR"/>
        </w:rPr>
        <w:t xml:space="preserve"> </w:t>
      </w:r>
      <w:r w:rsidR="004C02BE" w:rsidRPr="004C02BE">
        <w:rPr>
          <w:rFonts w:ascii="Times New Roman" w:eastAsia="바탕체" w:hAnsi="Times New Roman"/>
          <w:b/>
          <w:lang w:eastAsia="ko-KR"/>
        </w:rPr>
        <w:t>Srxlev</w:t>
      </w:r>
      <w:r w:rsidRPr="00A20C96">
        <w:rPr>
          <w:rFonts w:ascii="Times New Roman" w:eastAsia="바탕체" w:hAnsi="Times New Roman"/>
          <w:b/>
          <w:lang w:eastAsia="ko-KR"/>
        </w:rPr>
        <w:t xml:space="preserve"> &gt; RSRP threshold and </w:t>
      </w:r>
      <w:r w:rsidR="004C02BE" w:rsidRPr="004C02BE">
        <w:rPr>
          <w:rFonts w:ascii="Times New Roman" w:eastAsia="바탕체" w:hAnsi="Times New Roman"/>
          <w:b/>
          <w:lang w:eastAsia="ko-KR"/>
        </w:rPr>
        <w:t xml:space="preserve">Squal </w:t>
      </w:r>
      <w:r w:rsidRPr="00A20C96">
        <w:rPr>
          <w:rFonts w:ascii="Times New Roman" w:eastAsia="바탕체" w:hAnsi="Times New Roman"/>
          <w:b/>
          <w:lang w:eastAsia="ko-KR"/>
        </w:rPr>
        <w:t xml:space="preserve">&gt; RSRQ threshold. </w:t>
      </w:r>
    </w:p>
    <w:p w14:paraId="2AB1F3CC" w14:textId="34831C39" w:rsidR="004B4633" w:rsidRPr="00A20C96" w:rsidRDefault="00582BC5" w:rsidP="004B4633">
      <w:pPr>
        <w:rPr>
          <w:rFonts w:ascii="Times New Roman" w:eastAsiaTheme="minorEastAsia" w:hAnsi="Times New Roman"/>
          <w:lang w:eastAsia="ko-KR"/>
        </w:rPr>
      </w:pPr>
      <w:r>
        <w:rPr>
          <w:rFonts w:ascii="Times New Roman" w:eastAsiaTheme="minorEastAsia" w:hAnsi="Times New Roman" w:hint="eastAsia"/>
          <w:lang w:eastAsia="ko-KR"/>
        </w:rPr>
        <w:t>D</w:t>
      </w:r>
      <w:r w:rsidR="009C782C">
        <w:rPr>
          <w:rFonts w:ascii="Times New Roman" w:eastAsiaTheme="minorEastAsia" w:hAnsi="Times New Roman" w:hint="eastAsia"/>
          <w:lang w:eastAsia="ko-KR"/>
        </w:rPr>
        <w:t xml:space="preserve">uring the offloading of </w:t>
      </w:r>
      <w:r>
        <w:rPr>
          <w:rFonts w:ascii="Times New Roman" w:eastAsiaTheme="minorEastAsia" w:hAnsi="Times New Roman" w:hint="eastAsia"/>
          <w:lang w:eastAsia="ko-KR"/>
        </w:rPr>
        <w:t xml:space="preserve">the </w:t>
      </w:r>
      <w:r w:rsidR="009C782C">
        <w:rPr>
          <w:rFonts w:ascii="Times New Roman" w:eastAsiaTheme="minorEastAsia" w:hAnsi="Times New Roman" w:hint="eastAsia"/>
          <w:lang w:eastAsia="ko-KR"/>
        </w:rPr>
        <w:t xml:space="preserve">serving cell measurement to LR, as UE cannot obtain </w:t>
      </w:r>
      <w:r>
        <w:rPr>
          <w:rFonts w:ascii="Times New Roman" w:eastAsiaTheme="minorEastAsia" w:hAnsi="Times New Roman" w:hint="eastAsia"/>
          <w:lang w:eastAsia="ko-KR"/>
        </w:rPr>
        <w:t xml:space="preserve">the </w:t>
      </w:r>
      <w:r w:rsidR="009C782C">
        <w:rPr>
          <w:rFonts w:ascii="Times New Roman" w:eastAsiaTheme="minorEastAsia" w:hAnsi="Times New Roman" w:hint="eastAsia"/>
          <w:lang w:eastAsia="ko-KR"/>
        </w:rPr>
        <w:t xml:space="preserve">serving cell measurement results based on MR, </w:t>
      </w:r>
      <w:r>
        <w:rPr>
          <w:rFonts w:ascii="Times New Roman" w:eastAsiaTheme="minorEastAsia" w:hAnsi="Times New Roman" w:hint="eastAsia"/>
          <w:lang w:eastAsia="ko-KR"/>
        </w:rPr>
        <w:t>there is</w:t>
      </w:r>
      <w:r w:rsidR="009C782C">
        <w:rPr>
          <w:rFonts w:ascii="Times New Roman" w:eastAsiaTheme="minorEastAsia" w:hAnsi="Times New Roman" w:hint="eastAsia"/>
          <w:lang w:eastAsia="ko-KR"/>
        </w:rPr>
        <w:t xml:space="preserve"> no choice but to determine whether to stop the </w:t>
      </w:r>
      <w:r w:rsidR="00AE168C">
        <w:rPr>
          <w:rFonts w:ascii="Times New Roman" w:eastAsiaTheme="minorEastAsia" w:hAnsi="Times New Roman" w:hint="eastAsia"/>
          <w:lang w:eastAsia="ko-KR"/>
        </w:rPr>
        <w:t xml:space="preserve">measurement </w:t>
      </w:r>
      <w:r w:rsidR="009C782C">
        <w:rPr>
          <w:rFonts w:ascii="Times New Roman" w:eastAsiaTheme="minorEastAsia" w:hAnsi="Times New Roman" w:hint="eastAsia"/>
          <w:lang w:eastAsia="ko-KR"/>
        </w:rPr>
        <w:t>offloading</w:t>
      </w:r>
      <w:r w:rsidR="00AE168C">
        <w:rPr>
          <w:rFonts w:ascii="Times New Roman" w:eastAsiaTheme="minorEastAsia" w:hAnsi="Times New Roman" w:hint="eastAsia"/>
          <w:lang w:eastAsia="ko-KR"/>
        </w:rPr>
        <w:t>,</w:t>
      </w:r>
      <w:r w:rsidR="009C782C">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based on LR </w:t>
      </w:r>
      <w:r w:rsidR="009C782C">
        <w:rPr>
          <w:rFonts w:ascii="Times New Roman" w:eastAsiaTheme="minorEastAsia" w:hAnsi="Times New Roman"/>
          <w:lang w:eastAsia="ko-KR"/>
        </w:rPr>
        <w:t>measurement</w:t>
      </w:r>
      <w:r>
        <w:rPr>
          <w:rFonts w:ascii="Times New Roman" w:eastAsiaTheme="minorEastAsia" w:hAnsi="Times New Roman" w:hint="eastAsia"/>
          <w:lang w:eastAsia="ko-KR"/>
        </w:rPr>
        <w:t>s.</w:t>
      </w:r>
      <w:r w:rsidR="009C782C">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Since </w:t>
      </w:r>
      <w:r w:rsidR="00AE168C">
        <w:rPr>
          <w:rFonts w:ascii="Times New Roman" w:eastAsiaTheme="minorEastAsia" w:hAnsi="Times New Roman" w:hint="eastAsia"/>
          <w:lang w:eastAsia="ko-KR"/>
        </w:rPr>
        <w:t>t</w:t>
      </w:r>
      <w:r w:rsidR="00AE168C" w:rsidRPr="00AE168C">
        <w:rPr>
          <w:rFonts w:ascii="Times New Roman" w:eastAsiaTheme="minorEastAsia" w:hAnsi="Times New Roman"/>
          <w:lang w:eastAsia="ko-KR"/>
        </w:rPr>
        <w:t>he measurement quantity that can be measured using LP-SS has not yet been determined</w:t>
      </w:r>
      <w:r>
        <w:rPr>
          <w:rFonts w:ascii="Times New Roman" w:eastAsiaTheme="minorEastAsia" w:hAnsi="Times New Roman" w:hint="eastAsia"/>
          <w:lang w:eastAsia="ko-KR"/>
        </w:rPr>
        <w:t xml:space="preserve">, e.g., LP-SS RSRP only or LP-SS RSRQ also, </w:t>
      </w:r>
      <w:r w:rsidR="00AE168C">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 xml:space="preserve">detailed condition can only be discussed after RAN1/4 completes the design of LP-SS. </w:t>
      </w:r>
    </w:p>
    <w:p w14:paraId="367CF063" w14:textId="420AE049" w:rsidR="00462844" w:rsidRDefault="004B4633" w:rsidP="00E04726">
      <w:pPr>
        <w:ind w:left="1419" w:hangingChars="709" w:hanging="1419"/>
        <w:rPr>
          <w:rFonts w:ascii="Times New Roman" w:eastAsia="바탕체" w:hAnsi="Times New Roman"/>
          <w:b/>
          <w:lang w:eastAsia="ko-KR"/>
        </w:rPr>
      </w:pPr>
      <w:r w:rsidRPr="004B4633">
        <w:rPr>
          <w:rFonts w:ascii="Times New Roman" w:eastAsia="바탕체" w:hAnsi="Times New Roman"/>
          <w:b/>
          <w:lang w:eastAsia="ko-KR"/>
        </w:rPr>
        <w:t xml:space="preserve">Proposal </w:t>
      </w:r>
      <w:r w:rsidR="00E04726">
        <w:rPr>
          <w:rFonts w:ascii="Times New Roman" w:eastAsia="바탕체" w:hAnsi="Times New Roman" w:hint="eastAsia"/>
          <w:b/>
          <w:lang w:eastAsia="ko-KR"/>
        </w:rPr>
        <w:t>4</w:t>
      </w:r>
      <w:r w:rsidRPr="004B4633">
        <w:rPr>
          <w:rFonts w:ascii="Times New Roman" w:eastAsia="바탕체" w:hAnsi="Times New Roman"/>
          <w:b/>
          <w:lang w:eastAsia="ko-KR"/>
        </w:rPr>
        <w:tab/>
      </w:r>
      <w:r w:rsidR="00EC5187">
        <w:rPr>
          <w:rFonts w:ascii="Times New Roman" w:eastAsia="바탕체" w:hAnsi="Times New Roman" w:hint="eastAsia"/>
          <w:b/>
          <w:lang w:eastAsia="ko-KR"/>
        </w:rPr>
        <w:t xml:space="preserve">UE </w:t>
      </w:r>
      <w:r w:rsidR="00200462">
        <w:rPr>
          <w:rFonts w:ascii="Times New Roman" w:eastAsia="바탕체" w:hAnsi="Times New Roman" w:hint="eastAsia"/>
          <w:b/>
          <w:lang w:eastAsia="ko-KR"/>
        </w:rPr>
        <w:t>not capable of SSB based measurement using LR</w:t>
      </w:r>
      <w:r w:rsidR="00FD2080">
        <w:rPr>
          <w:rFonts w:ascii="Times New Roman" w:eastAsia="바탕체" w:hAnsi="Times New Roman" w:hint="eastAsia"/>
          <w:b/>
          <w:lang w:eastAsia="ko-KR"/>
        </w:rPr>
        <w:t xml:space="preserve"> </w:t>
      </w:r>
      <w:r w:rsidR="00EC5187">
        <w:rPr>
          <w:rFonts w:ascii="Times New Roman" w:eastAsia="바탕체" w:hAnsi="Times New Roman" w:hint="eastAsia"/>
          <w:b/>
          <w:lang w:eastAsia="ko-KR"/>
        </w:rPr>
        <w:t xml:space="preserve">stops the </w:t>
      </w:r>
      <w:r w:rsidR="00BB795C">
        <w:rPr>
          <w:rFonts w:ascii="Times New Roman" w:eastAsia="바탕체" w:hAnsi="Times New Roman" w:hint="eastAsia"/>
          <w:b/>
          <w:lang w:eastAsia="ko-KR"/>
        </w:rPr>
        <w:t>RRM</w:t>
      </w:r>
      <w:r w:rsidR="00EC5187">
        <w:rPr>
          <w:rFonts w:ascii="Times New Roman" w:eastAsia="바탕체" w:hAnsi="Times New Roman" w:hint="eastAsia"/>
          <w:b/>
          <w:lang w:eastAsia="ko-KR"/>
        </w:rPr>
        <w:t xml:space="preserve"> measurement offloading to LR</w:t>
      </w:r>
      <w:r w:rsidRPr="004B4633">
        <w:rPr>
          <w:rFonts w:ascii="Times New Roman" w:eastAsia="바탕체" w:hAnsi="Times New Roman"/>
          <w:b/>
          <w:lang w:eastAsia="ko-KR"/>
        </w:rPr>
        <w:t xml:space="preserve">, </w:t>
      </w:r>
      <w:r w:rsidR="00EC5187">
        <w:rPr>
          <w:rFonts w:ascii="Times New Roman" w:eastAsia="바탕체" w:hAnsi="Times New Roman" w:hint="eastAsia"/>
          <w:b/>
          <w:lang w:eastAsia="ko-KR"/>
        </w:rPr>
        <w:t>if L</w:t>
      </w:r>
      <w:r w:rsidR="00FD2080">
        <w:rPr>
          <w:rFonts w:ascii="Times New Roman" w:eastAsia="바탕체" w:hAnsi="Times New Roman" w:hint="eastAsia"/>
          <w:b/>
          <w:lang w:eastAsia="ko-KR"/>
        </w:rPr>
        <w:t>P-SS based</w:t>
      </w:r>
      <w:r w:rsidRPr="004B4633">
        <w:rPr>
          <w:rFonts w:ascii="Times New Roman" w:eastAsia="바탕체" w:hAnsi="Times New Roman"/>
          <w:b/>
          <w:lang w:eastAsia="ko-KR"/>
        </w:rPr>
        <w:t xml:space="preserve"> measurements </w:t>
      </w:r>
      <w:r w:rsidR="00FD2080">
        <w:rPr>
          <w:rFonts w:ascii="Times New Roman" w:eastAsia="바탕체" w:hAnsi="Times New Roman" w:hint="eastAsia"/>
          <w:b/>
          <w:lang w:eastAsia="ko-KR"/>
        </w:rPr>
        <w:t xml:space="preserve">using LR </w:t>
      </w:r>
      <w:r w:rsidRPr="004B4633">
        <w:rPr>
          <w:rFonts w:ascii="Times New Roman" w:eastAsia="바탕체" w:hAnsi="Times New Roman"/>
          <w:b/>
          <w:lang w:eastAsia="ko-KR"/>
        </w:rPr>
        <w:t xml:space="preserve">becomes lower than a </w:t>
      </w:r>
      <w:r w:rsidR="003D2D69">
        <w:rPr>
          <w:rFonts w:ascii="Times New Roman" w:eastAsia="바탕체" w:hAnsi="Times New Roman" w:hint="eastAsia"/>
          <w:b/>
          <w:lang w:eastAsia="ko-KR"/>
        </w:rPr>
        <w:t xml:space="preserve">LP-SS </w:t>
      </w:r>
      <w:r w:rsidRPr="004B4633">
        <w:rPr>
          <w:rFonts w:ascii="Times New Roman" w:eastAsia="바탕체" w:hAnsi="Times New Roman"/>
          <w:b/>
          <w:lang w:eastAsia="ko-KR"/>
        </w:rPr>
        <w:t>threshold.</w:t>
      </w:r>
    </w:p>
    <w:p w14:paraId="05BBA64F" w14:textId="794F0F39" w:rsidR="00AE168C" w:rsidRPr="00AE168C" w:rsidRDefault="0097415E" w:rsidP="00AE168C">
      <w:pPr>
        <w:rPr>
          <w:rFonts w:ascii="Times New Roman" w:eastAsiaTheme="minorEastAsia" w:hAnsi="Times New Roman"/>
          <w:lang w:eastAsia="ko-KR"/>
        </w:rPr>
      </w:pPr>
      <w:r w:rsidRPr="0097415E">
        <w:rPr>
          <w:rFonts w:ascii="Times New Roman" w:eastAsiaTheme="minorEastAsia" w:hAnsi="Times New Roman"/>
          <w:lang w:eastAsia="ko-KR"/>
        </w:rPr>
        <w:t xml:space="preserve">For UEs capable of measuring SSB using LR, </w:t>
      </w:r>
      <w:r w:rsidR="00E84A82">
        <w:rPr>
          <w:rFonts w:ascii="Times New Roman" w:eastAsiaTheme="minorEastAsia" w:hAnsi="Times New Roman" w:hint="eastAsia"/>
          <w:lang w:eastAsia="ko-KR"/>
        </w:rPr>
        <w:t>t</w:t>
      </w:r>
      <w:r w:rsidR="00E84A82" w:rsidRPr="00E84A82">
        <w:rPr>
          <w:rFonts w:ascii="Times New Roman" w:eastAsiaTheme="minorEastAsia" w:hAnsi="Times New Roman"/>
          <w:lang w:eastAsia="ko-KR"/>
        </w:rPr>
        <w:t xml:space="preserve">o </w:t>
      </w:r>
      <w:r w:rsidR="00015D14">
        <w:rPr>
          <w:rFonts w:ascii="Times New Roman" w:eastAsiaTheme="minorEastAsia" w:hAnsi="Times New Roman" w:hint="eastAsia"/>
          <w:lang w:eastAsia="ko-KR"/>
        </w:rPr>
        <w:t>estimate</w:t>
      </w:r>
      <w:r w:rsidR="00E84A82" w:rsidRPr="00E84A82">
        <w:rPr>
          <w:rFonts w:ascii="Times New Roman" w:eastAsiaTheme="minorEastAsia" w:hAnsi="Times New Roman"/>
          <w:lang w:eastAsia="ko-KR"/>
        </w:rPr>
        <w:t xml:space="preserve"> </w:t>
      </w:r>
      <w:r w:rsidR="00015D14">
        <w:rPr>
          <w:rFonts w:ascii="Times New Roman" w:eastAsiaTheme="minorEastAsia" w:hAnsi="Times New Roman" w:hint="eastAsia"/>
          <w:lang w:eastAsia="ko-KR"/>
        </w:rPr>
        <w:t xml:space="preserve">the </w:t>
      </w:r>
      <w:r w:rsidR="00E84A82" w:rsidRPr="00E84A82">
        <w:rPr>
          <w:rFonts w:ascii="Times New Roman" w:eastAsiaTheme="minorEastAsia" w:hAnsi="Times New Roman"/>
          <w:lang w:eastAsia="ko-KR"/>
        </w:rPr>
        <w:t xml:space="preserve">serving cell quality more accurately, </w:t>
      </w:r>
      <w:r w:rsidRPr="0097415E">
        <w:rPr>
          <w:rFonts w:ascii="Times New Roman" w:eastAsiaTheme="minorEastAsia" w:hAnsi="Times New Roman"/>
          <w:lang w:eastAsia="ko-KR"/>
        </w:rPr>
        <w:t xml:space="preserve">they will measure SSB instead of LP-SS </w:t>
      </w:r>
      <w:r w:rsidR="00E84A82">
        <w:rPr>
          <w:rFonts w:ascii="Times New Roman" w:eastAsiaTheme="minorEastAsia" w:hAnsi="Times New Roman" w:hint="eastAsia"/>
          <w:lang w:eastAsia="ko-KR"/>
        </w:rPr>
        <w:t xml:space="preserve">using LR while the serving cell measurement is </w:t>
      </w:r>
      <w:r w:rsidR="00E84A82">
        <w:rPr>
          <w:rFonts w:ascii="Times New Roman" w:eastAsiaTheme="minorEastAsia" w:hAnsi="Times New Roman"/>
          <w:lang w:eastAsia="ko-KR"/>
        </w:rPr>
        <w:t>offloaded</w:t>
      </w:r>
      <w:r w:rsidRPr="0097415E">
        <w:rPr>
          <w:rFonts w:ascii="Times New Roman" w:eastAsiaTheme="minorEastAsia" w:hAnsi="Times New Roman"/>
          <w:lang w:eastAsia="ko-KR"/>
        </w:rPr>
        <w:t xml:space="preserve">. </w:t>
      </w:r>
      <w:r>
        <w:rPr>
          <w:rFonts w:ascii="Times New Roman" w:eastAsiaTheme="minorEastAsia" w:hAnsi="Times New Roman" w:hint="eastAsia"/>
          <w:lang w:eastAsia="ko-KR"/>
        </w:rPr>
        <w:t>For such UEs</w:t>
      </w:r>
      <w:r w:rsidRPr="0097415E">
        <w:rPr>
          <w:rFonts w:ascii="Times New Roman" w:eastAsiaTheme="minorEastAsia" w:hAnsi="Times New Roman"/>
          <w:lang w:eastAsia="ko-KR"/>
        </w:rPr>
        <w:t xml:space="preserve"> </w:t>
      </w:r>
      <w:r w:rsidR="00BB1C54">
        <w:rPr>
          <w:rFonts w:ascii="Times New Roman" w:eastAsiaTheme="minorEastAsia" w:hAnsi="Times New Roman" w:hint="eastAsia"/>
          <w:lang w:eastAsia="ko-KR"/>
        </w:rPr>
        <w:t>the</w:t>
      </w:r>
      <w:r>
        <w:rPr>
          <w:rFonts w:ascii="Times New Roman" w:eastAsiaTheme="minorEastAsia" w:hAnsi="Times New Roman" w:hint="eastAsia"/>
          <w:lang w:eastAsia="ko-KR"/>
        </w:rPr>
        <w:t xml:space="preserve"> network </w:t>
      </w:r>
      <w:r w:rsidR="00BB1C54">
        <w:rPr>
          <w:rFonts w:ascii="Times New Roman" w:eastAsiaTheme="minorEastAsia" w:hAnsi="Times New Roman" w:hint="eastAsia"/>
          <w:lang w:eastAsia="ko-KR"/>
        </w:rPr>
        <w:t xml:space="preserve">needs </w:t>
      </w:r>
      <w:r w:rsidRPr="0097415E">
        <w:rPr>
          <w:rFonts w:ascii="Times New Roman" w:eastAsiaTheme="minorEastAsia" w:hAnsi="Times New Roman"/>
          <w:lang w:eastAsia="ko-KR"/>
        </w:rPr>
        <w:t xml:space="preserve">to </w:t>
      </w:r>
      <w:r w:rsidR="00BB1C54">
        <w:rPr>
          <w:rFonts w:ascii="Times New Roman" w:eastAsiaTheme="minorEastAsia" w:hAnsi="Times New Roman" w:hint="eastAsia"/>
          <w:lang w:eastAsia="ko-KR"/>
        </w:rPr>
        <w:t>set</w:t>
      </w:r>
      <w:r w:rsidRPr="0097415E">
        <w:rPr>
          <w:rFonts w:ascii="Times New Roman" w:eastAsiaTheme="minorEastAsia" w:hAnsi="Times New Roman"/>
          <w:lang w:eastAsia="ko-KR"/>
        </w:rPr>
        <w:t xml:space="preserve"> </w:t>
      </w:r>
      <w:proofErr w:type="gramStart"/>
      <w:r w:rsidRPr="0097415E">
        <w:rPr>
          <w:rFonts w:ascii="Times New Roman" w:eastAsiaTheme="minorEastAsia" w:hAnsi="Times New Roman"/>
          <w:lang w:eastAsia="ko-KR"/>
        </w:rPr>
        <w:t>an</w:t>
      </w:r>
      <w:proofErr w:type="gramEnd"/>
      <w:r w:rsidRPr="0097415E">
        <w:rPr>
          <w:rFonts w:ascii="Times New Roman" w:eastAsiaTheme="minorEastAsia" w:hAnsi="Times New Roman"/>
          <w:lang w:eastAsia="ko-KR"/>
        </w:rPr>
        <w:t xml:space="preserve"> </w:t>
      </w:r>
      <w:r w:rsidR="00BB1C54">
        <w:rPr>
          <w:rFonts w:ascii="Times New Roman" w:eastAsiaTheme="minorEastAsia" w:hAnsi="Times New Roman" w:hint="eastAsia"/>
          <w:lang w:eastAsia="ko-KR"/>
        </w:rPr>
        <w:t xml:space="preserve">condition </w:t>
      </w:r>
      <w:r w:rsidR="00015D14">
        <w:rPr>
          <w:rFonts w:ascii="Times New Roman" w:eastAsiaTheme="minorEastAsia" w:hAnsi="Times New Roman" w:hint="eastAsia"/>
          <w:lang w:eastAsia="ko-KR"/>
        </w:rPr>
        <w:t>based on SSB to terminate the measurement offloading to LR</w:t>
      </w:r>
      <w:r w:rsidRPr="0097415E">
        <w:rPr>
          <w:rFonts w:ascii="Times New Roman" w:eastAsiaTheme="minorEastAsia" w:hAnsi="Times New Roman"/>
          <w:lang w:eastAsia="ko-KR"/>
        </w:rPr>
        <w:t>.</w:t>
      </w:r>
    </w:p>
    <w:p w14:paraId="1C10B135" w14:textId="0587EEDC" w:rsidR="00FD2080" w:rsidRDefault="00FD2080" w:rsidP="00FD2080">
      <w:pPr>
        <w:ind w:left="1419" w:hangingChars="709" w:hanging="1419"/>
        <w:rPr>
          <w:rFonts w:ascii="Times New Roman" w:eastAsia="바탕체" w:hAnsi="Times New Roman"/>
          <w:b/>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4B4633">
        <w:rPr>
          <w:rFonts w:ascii="Times New Roman" w:eastAsia="바탕체" w:hAnsi="Times New Roman"/>
          <w:b/>
          <w:lang w:eastAsia="ko-KR"/>
        </w:rPr>
        <w:tab/>
      </w:r>
      <w:r>
        <w:rPr>
          <w:rFonts w:ascii="Times New Roman" w:eastAsia="바탕체" w:hAnsi="Times New Roman" w:hint="eastAsia"/>
          <w:b/>
          <w:lang w:eastAsia="ko-KR"/>
        </w:rPr>
        <w:t xml:space="preserve">UE capable of SSB based measurement using LR stops the </w:t>
      </w:r>
      <w:r w:rsidR="000908ED">
        <w:rPr>
          <w:rFonts w:ascii="Times New Roman" w:eastAsia="바탕체" w:hAnsi="Times New Roman" w:hint="eastAsia"/>
          <w:b/>
          <w:lang w:eastAsia="ko-KR"/>
        </w:rPr>
        <w:t>RRM measurement</w:t>
      </w:r>
      <w:r>
        <w:rPr>
          <w:rFonts w:ascii="Times New Roman" w:eastAsia="바탕체" w:hAnsi="Times New Roman" w:hint="eastAsia"/>
          <w:b/>
          <w:lang w:eastAsia="ko-KR"/>
        </w:rPr>
        <w:t xml:space="preserve"> offloading to LR</w:t>
      </w:r>
      <w:r w:rsidRPr="004B4633">
        <w:rPr>
          <w:rFonts w:ascii="Times New Roman" w:eastAsia="바탕체" w:hAnsi="Times New Roman"/>
          <w:b/>
          <w:lang w:eastAsia="ko-KR"/>
        </w:rPr>
        <w:t xml:space="preserve">, </w:t>
      </w:r>
      <w:r>
        <w:rPr>
          <w:rFonts w:ascii="Times New Roman" w:eastAsia="바탕체" w:hAnsi="Times New Roman" w:hint="eastAsia"/>
          <w:b/>
          <w:lang w:eastAsia="ko-KR"/>
        </w:rPr>
        <w:t>if SSB</w:t>
      </w:r>
      <w:r w:rsidRPr="004B4633">
        <w:rPr>
          <w:rFonts w:ascii="Times New Roman" w:eastAsia="바탕체" w:hAnsi="Times New Roman"/>
          <w:b/>
          <w:lang w:eastAsia="ko-KR"/>
        </w:rPr>
        <w:t xml:space="preserve"> </w:t>
      </w:r>
      <w:r>
        <w:rPr>
          <w:rFonts w:ascii="Times New Roman" w:eastAsia="바탕체" w:hAnsi="Times New Roman" w:hint="eastAsia"/>
          <w:b/>
          <w:lang w:eastAsia="ko-KR"/>
        </w:rPr>
        <w:t xml:space="preserve">based </w:t>
      </w:r>
      <w:r w:rsidRPr="004B4633">
        <w:rPr>
          <w:rFonts w:ascii="Times New Roman" w:eastAsia="바탕체" w:hAnsi="Times New Roman"/>
          <w:b/>
          <w:lang w:eastAsia="ko-KR"/>
        </w:rPr>
        <w:t>measurements</w:t>
      </w:r>
      <w:r>
        <w:rPr>
          <w:rFonts w:ascii="Times New Roman" w:eastAsia="바탕체" w:hAnsi="Times New Roman" w:hint="eastAsia"/>
          <w:b/>
          <w:lang w:eastAsia="ko-KR"/>
        </w:rPr>
        <w:t xml:space="preserve"> using LR</w:t>
      </w:r>
      <w:r w:rsidRPr="004B4633">
        <w:rPr>
          <w:rFonts w:ascii="Times New Roman" w:eastAsia="바탕체" w:hAnsi="Times New Roman"/>
          <w:b/>
          <w:lang w:eastAsia="ko-KR"/>
        </w:rPr>
        <w:t xml:space="preserve"> becomes lower than a</w:t>
      </w:r>
      <w:r w:rsidR="006D406A">
        <w:rPr>
          <w:rFonts w:ascii="Times New Roman" w:eastAsia="바탕체" w:hAnsi="Times New Roman" w:hint="eastAsia"/>
          <w:b/>
          <w:lang w:eastAsia="ko-KR"/>
        </w:rPr>
        <w:t>n</w:t>
      </w:r>
      <w:r w:rsidRPr="004B4633">
        <w:rPr>
          <w:rFonts w:ascii="Times New Roman" w:eastAsia="바탕체" w:hAnsi="Times New Roman"/>
          <w:b/>
          <w:lang w:eastAsia="ko-KR"/>
        </w:rPr>
        <w:t xml:space="preserve"> </w:t>
      </w:r>
      <w:r w:rsidR="003D2D69">
        <w:rPr>
          <w:rFonts w:ascii="Times New Roman" w:eastAsia="바탕체" w:hAnsi="Times New Roman" w:hint="eastAsia"/>
          <w:b/>
          <w:lang w:eastAsia="ko-KR"/>
        </w:rPr>
        <w:t xml:space="preserve">SSB </w:t>
      </w:r>
      <w:r w:rsidRPr="004B4633">
        <w:rPr>
          <w:rFonts w:ascii="Times New Roman" w:eastAsia="바탕체" w:hAnsi="Times New Roman"/>
          <w:b/>
          <w:lang w:eastAsia="ko-KR"/>
        </w:rPr>
        <w:t>threshold.</w:t>
      </w:r>
    </w:p>
    <w:p w14:paraId="26814089" w14:textId="0DAFF5F1" w:rsidR="00445148" w:rsidRPr="007D396A" w:rsidRDefault="002D6640" w:rsidP="007D396A">
      <w:pPr>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w:t>
      </w:r>
      <w:r>
        <w:rPr>
          <w:rFonts w:ascii="Times New Roman" w:eastAsiaTheme="minorEastAsia" w:hAnsi="Times New Roman" w:hint="eastAsia"/>
          <w:lang w:eastAsia="ko-KR"/>
        </w:rPr>
        <w:t>e RRM m</w:t>
      </w:r>
      <w:r w:rsidRPr="002D6640">
        <w:rPr>
          <w:rFonts w:ascii="Times New Roman" w:eastAsiaTheme="minorEastAsia" w:hAnsi="Times New Roman"/>
          <w:lang w:eastAsia="ko-KR"/>
        </w:rPr>
        <w:t xml:space="preserve">easurement offloading </w:t>
      </w:r>
      <w:r>
        <w:rPr>
          <w:rFonts w:ascii="Times New Roman" w:eastAsiaTheme="minorEastAsia" w:hAnsi="Times New Roman" w:hint="eastAsia"/>
          <w:lang w:eastAsia="ko-KR"/>
        </w:rPr>
        <w:t>is</w:t>
      </w:r>
      <w:r w:rsidRPr="002D6640">
        <w:rPr>
          <w:rFonts w:ascii="Times New Roman" w:eastAsiaTheme="minorEastAsia" w:hAnsi="Times New Roman"/>
          <w:lang w:eastAsia="ko-KR"/>
        </w:rPr>
        <w:t xml:space="preserve"> </w:t>
      </w:r>
      <w:r w:rsidR="00D80702">
        <w:rPr>
          <w:rFonts w:ascii="Times New Roman" w:eastAsiaTheme="minorEastAsia" w:hAnsi="Times New Roman" w:hint="eastAsia"/>
          <w:lang w:eastAsia="ko-KR"/>
        </w:rPr>
        <w:t xml:space="preserve">intended </w:t>
      </w:r>
      <w:r w:rsidRPr="002D6640">
        <w:rPr>
          <w:rFonts w:ascii="Times New Roman" w:eastAsiaTheme="minorEastAsia" w:hAnsi="Times New Roman"/>
          <w:lang w:eastAsia="ko-KR"/>
        </w:rPr>
        <w:t xml:space="preserve">for </w:t>
      </w:r>
      <w:r>
        <w:rPr>
          <w:rFonts w:ascii="Times New Roman" w:eastAsiaTheme="minorEastAsia" w:hAnsi="Times New Roman" w:hint="eastAsia"/>
          <w:lang w:eastAsia="ko-KR"/>
        </w:rPr>
        <w:t xml:space="preserve">UEs in </w:t>
      </w:r>
      <w:r w:rsidRPr="002D6640">
        <w:rPr>
          <w:rFonts w:ascii="Times New Roman" w:eastAsiaTheme="minorEastAsia" w:hAnsi="Times New Roman"/>
          <w:lang w:eastAsia="ko-KR"/>
        </w:rPr>
        <w:t>RRC_IDLE</w:t>
      </w:r>
      <w:r>
        <w:rPr>
          <w:rFonts w:ascii="Times New Roman" w:eastAsiaTheme="minorEastAsia" w:hAnsi="Times New Roman" w:hint="eastAsia"/>
          <w:lang w:eastAsia="ko-KR"/>
        </w:rPr>
        <w:t>/INACTIVE</w:t>
      </w:r>
      <w:r w:rsidR="007D0879">
        <w:rPr>
          <w:rFonts w:ascii="Times New Roman" w:eastAsiaTheme="minorEastAsia" w:hAnsi="Times New Roman" w:hint="eastAsia"/>
          <w:lang w:eastAsia="ko-KR"/>
        </w:rPr>
        <w:t>.</w:t>
      </w:r>
      <w:r w:rsidRPr="002D6640">
        <w:rPr>
          <w:rFonts w:ascii="Times New Roman" w:eastAsiaTheme="minorEastAsia" w:hAnsi="Times New Roman"/>
          <w:lang w:eastAsia="ko-KR"/>
        </w:rPr>
        <w:t xml:space="preserve"> </w:t>
      </w:r>
      <w:r w:rsidR="007D0879" w:rsidRPr="007D0879">
        <w:rPr>
          <w:rFonts w:ascii="Times New Roman" w:eastAsiaTheme="minorEastAsia" w:hAnsi="Times New Roman"/>
          <w:lang w:eastAsia="ko-KR"/>
        </w:rPr>
        <w:t xml:space="preserve">To enable UE </w:t>
      </w:r>
      <w:r w:rsidR="000908ED">
        <w:rPr>
          <w:rFonts w:ascii="Times New Roman" w:eastAsiaTheme="minorEastAsia" w:hAnsi="Times New Roman" w:hint="eastAsia"/>
          <w:lang w:eastAsia="ko-KR"/>
        </w:rPr>
        <w:t xml:space="preserve">in </w:t>
      </w:r>
      <w:r w:rsidR="000908ED" w:rsidRPr="002D6640">
        <w:rPr>
          <w:rFonts w:ascii="Times New Roman" w:eastAsiaTheme="minorEastAsia" w:hAnsi="Times New Roman"/>
          <w:lang w:eastAsia="ko-KR"/>
        </w:rPr>
        <w:t>RRC_IDLE</w:t>
      </w:r>
      <w:r w:rsidR="000908ED">
        <w:rPr>
          <w:rFonts w:ascii="Times New Roman" w:eastAsiaTheme="minorEastAsia" w:hAnsi="Times New Roman" w:hint="eastAsia"/>
          <w:lang w:eastAsia="ko-KR"/>
        </w:rPr>
        <w:t>/INACTIVE</w:t>
      </w:r>
      <w:r w:rsidR="000908ED" w:rsidRPr="007D0879">
        <w:rPr>
          <w:rFonts w:ascii="Times New Roman" w:eastAsiaTheme="minorEastAsia" w:hAnsi="Times New Roman"/>
          <w:lang w:eastAsia="ko-KR"/>
        </w:rPr>
        <w:t xml:space="preserve"> </w:t>
      </w:r>
      <w:r w:rsidR="007D0879" w:rsidRPr="007D0879">
        <w:rPr>
          <w:rFonts w:ascii="Times New Roman" w:eastAsiaTheme="minorEastAsia" w:hAnsi="Times New Roman"/>
          <w:lang w:eastAsia="ko-KR"/>
        </w:rPr>
        <w:t xml:space="preserve">to pursue </w:t>
      </w:r>
      <w:r w:rsidR="00E82724">
        <w:rPr>
          <w:rFonts w:ascii="Times New Roman" w:eastAsiaTheme="minorEastAsia" w:hAnsi="Times New Roman" w:hint="eastAsia"/>
          <w:lang w:eastAsia="ko-KR"/>
        </w:rPr>
        <w:t xml:space="preserve">the </w:t>
      </w:r>
      <w:r w:rsidR="007D0879" w:rsidRPr="007D0879">
        <w:rPr>
          <w:rFonts w:ascii="Times New Roman" w:eastAsiaTheme="minorEastAsia" w:hAnsi="Times New Roman"/>
          <w:lang w:eastAsia="ko-KR"/>
        </w:rPr>
        <w:t xml:space="preserve">power saving through </w:t>
      </w:r>
      <w:r w:rsidR="007D0879">
        <w:rPr>
          <w:rFonts w:ascii="Times New Roman" w:eastAsiaTheme="minorEastAsia" w:hAnsi="Times New Roman" w:hint="eastAsia"/>
          <w:lang w:eastAsia="ko-KR"/>
        </w:rPr>
        <w:t xml:space="preserve">the RRM </w:t>
      </w:r>
      <w:r w:rsidR="007D0879" w:rsidRPr="007D0879">
        <w:rPr>
          <w:rFonts w:ascii="Times New Roman" w:eastAsiaTheme="minorEastAsia" w:hAnsi="Times New Roman"/>
          <w:lang w:eastAsia="ko-KR"/>
        </w:rPr>
        <w:t xml:space="preserve">measurement offloading </w:t>
      </w:r>
      <w:r w:rsidR="007D0879">
        <w:rPr>
          <w:rFonts w:ascii="Times New Roman" w:eastAsiaTheme="minorEastAsia" w:hAnsi="Times New Roman" w:hint="eastAsia"/>
          <w:lang w:eastAsia="ko-KR"/>
        </w:rPr>
        <w:t>without state transition to RRC_CONNECTED</w:t>
      </w:r>
      <w:r w:rsidR="007D0879" w:rsidRPr="007D0879">
        <w:rPr>
          <w:rFonts w:ascii="Times New Roman" w:eastAsiaTheme="minorEastAsia" w:hAnsi="Times New Roman"/>
          <w:lang w:eastAsia="ko-KR"/>
        </w:rPr>
        <w:t xml:space="preserve"> after cell reselection, the </w:t>
      </w:r>
      <w:r w:rsidR="007D0879">
        <w:rPr>
          <w:rFonts w:ascii="Times New Roman" w:eastAsiaTheme="minorEastAsia" w:hAnsi="Times New Roman" w:hint="eastAsia"/>
          <w:lang w:eastAsia="ko-KR"/>
        </w:rPr>
        <w:t>information required to offload RRM measurement</w:t>
      </w:r>
      <w:r w:rsidR="00E82724">
        <w:rPr>
          <w:rFonts w:ascii="Times New Roman" w:eastAsiaTheme="minorEastAsia" w:hAnsi="Times New Roman" w:hint="eastAsia"/>
          <w:lang w:eastAsia="ko-KR"/>
        </w:rPr>
        <w:t xml:space="preserve"> to LR</w:t>
      </w:r>
      <w:r w:rsidR="007D0879">
        <w:rPr>
          <w:rFonts w:ascii="Times New Roman" w:eastAsiaTheme="minorEastAsia" w:hAnsi="Times New Roman" w:hint="eastAsia"/>
          <w:lang w:eastAsia="ko-KR"/>
        </w:rPr>
        <w:t xml:space="preserve"> </w:t>
      </w:r>
      <w:r w:rsidR="00E82724">
        <w:rPr>
          <w:rFonts w:ascii="Times New Roman" w:eastAsiaTheme="minorEastAsia" w:hAnsi="Times New Roman" w:hint="eastAsia"/>
          <w:lang w:eastAsia="ko-KR"/>
        </w:rPr>
        <w:t>needs to be</w:t>
      </w:r>
      <w:r w:rsidR="007D0879" w:rsidRPr="007D0879">
        <w:rPr>
          <w:rFonts w:ascii="Times New Roman" w:eastAsiaTheme="minorEastAsia" w:hAnsi="Times New Roman"/>
          <w:lang w:eastAsia="ko-KR"/>
        </w:rPr>
        <w:t xml:space="preserve"> broadcast via system information.</w:t>
      </w:r>
    </w:p>
    <w:p w14:paraId="5482CA13" w14:textId="4D06D5D6" w:rsidR="00582BC5" w:rsidRPr="00CA4A1E" w:rsidRDefault="00582BC5" w:rsidP="00E04726">
      <w:pPr>
        <w:ind w:left="1419" w:hangingChars="709" w:hanging="1419"/>
        <w:rPr>
          <w:rFonts w:ascii="Times New Roman" w:eastAsia="바탕체" w:hAnsi="Times New Roman"/>
          <w:b/>
          <w:sz w:val="22"/>
          <w:szCs w:val="22"/>
          <w:lang w:eastAsia="ko-KR"/>
        </w:rPr>
      </w:pPr>
      <w:r w:rsidRPr="004B4633">
        <w:rPr>
          <w:rFonts w:ascii="Times New Roman" w:eastAsia="바탕체" w:hAnsi="Times New Roman"/>
          <w:b/>
          <w:lang w:eastAsia="ko-KR"/>
        </w:rPr>
        <w:t xml:space="preserve">Proposal </w:t>
      </w:r>
      <w:r w:rsidR="00FD2080">
        <w:rPr>
          <w:rFonts w:ascii="Times New Roman" w:eastAsia="바탕체" w:hAnsi="Times New Roman" w:hint="eastAsia"/>
          <w:b/>
          <w:lang w:eastAsia="ko-KR"/>
        </w:rPr>
        <w:t>6</w:t>
      </w:r>
      <w:r w:rsidRPr="004B4633">
        <w:rPr>
          <w:rFonts w:ascii="Times New Roman" w:eastAsia="바탕체" w:hAnsi="Times New Roman"/>
          <w:b/>
          <w:lang w:eastAsia="ko-KR"/>
        </w:rPr>
        <w:tab/>
      </w:r>
      <w:r w:rsidR="00445148">
        <w:rPr>
          <w:rFonts w:ascii="Times New Roman" w:eastAsia="바탕체" w:hAnsi="Times New Roman" w:hint="eastAsia"/>
          <w:b/>
          <w:lang w:eastAsia="ko-KR"/>
        </w:rPr>
        <w:t xml:space="preserve">As a baseline, the </w:t>
      </w:r>
      <w:r w:rsidR="00445148">
        <w:rPr>
          <w:rFonts w:ascii="Times New Roman" w:eastAsia="바탕체" w:hAnsi="Times New Roman"/>
          <w:b/>
          <w:lang w:eastAsia="ko-KR"/>
        </w:rPr>
        <w:t>configuration</w:t>
      </w:r>
      <w:r w:rsidR="00445148">
        <w:rPr>
          <w:rFonts w:ascii="Times New Roman" w:eastAsia="바탕체" w:hAnsi="Times New Roman" w:hint="eastAsia"/>
          <w:b/>
          <w:lang w:eastAsia="ko-KR"/>
        </w:rPr>
        <w:t xml:space="preserve"> for RRM measurement offloading </w:t>
      </w:r>
      <w:r w:rsidR="004D733C">
        <w:rPr>
          <w:rFonts w:ascii="Times New Roman" w:eastAsia="바탕체" w:hAnsi="Times New Roman" w:hint="eastAsia"/>
          <w:b/>
          <w:lang w:eastAsia="ko-KR"/>
        </w:rPr>
        <w:t xml:space="preserve">to LR </w:t>
      </w:r>
      <w:r w:rsidR="00445148">
        <w:rPr>
          <w:rFonts w:ascii="Times New Roman" w:eastAsia="바탕체" w:hAnsi="Times New Roman" w:hint="eastAsia"/>
          <w:b/>
          <w:lang w:eastAsia="ko-KR"/>
        </w:rPr>
        <w:t xml:space="preserve">is broadcast via system information. </w:t>
      </w:r>
      <w:r w:rsidR="00445148">
        <w:rPr>
          <w:rFonts w:ascii="Times New Roman" w:eastAsia="바탕체" w:hAnsi="Times New Roman"/>
          <w:b/>
          <w:lang w:eastAsia="ko-KR"/>
        </w:rPr>
        <w:t>W</w:t>
      </w:r>
      <w:r w:rsidR="00445148">
        <w:rPr>
          <w:rFonts w:ascii="Times New Roman" w:eastAsia="바탕체" w:hAnsi="Times New Roman" w:hint="eastAsia"/>
          <w:b/>
          <w:lang w:eastAsia="ko-KR"/>
        </w:rPr>
        <w:t xml:space="preserve">hether to support </w:t>
      </w:r>
      <w:r w:rsidR="00445148">
        <w:rPr>
          <w:rFonts w:ascii="Times New Roman" w:eastAsia="바탕체" w:hAnsi="Times New Roman"/>
          <w:b/>
          <w:lang w:eastAsia="ko-KR"/>
        </w:rPr>
        <w:t>configuration</w:t>
      </w:r>
      <w:r w:rsidR="00445148">
        <w:rPr>
          <w:rFonts w:ascii="Times New Roman" w:eastAsia="바탕체" w:hAnsi="Times New Roman" w:hint="eastAsia"/>
          <w:b/>
          <w:lang w:eastAsia="ko-KR"/>
        </w:rPr>
        <w:t xml:space="preserve"> using dedicated signalling</w:t>
      </w:r>
      <w:r w:rsidR="00F06F97">
        <w:rPr>
          <w:rFonts w:ascii="Times New Roman" w:eastAsia="바탕체" w:hAnsi="Times New Roman" w:hint="eastAsia"/>
          <w:b/>
          <w:lang w:eastAsia="ko-KR"/>
        </w:rPr>
        <w:t>, e.g., via RRCRelease,</w:t>
      </w:r>
      <w:r w:rsidR="00445148">
        <w:rPr>
          <w:rFonts w:ascii="Times New Roman" w:eastAsia="바탕체" w:hAnsi="Times New Roman" w:hint="eastAsia"/>
          <w:b/>
          <w:lang w:eastAsia="ko-KR"/>
        </w:rPr>
        <w:t xml:space="preserve"> is FFS.</w:t>
      </w:r>
    </w:p>
    <w:p w14:paraId="63F1A834" w14:textId="77777777" w:rsidR="00452FDB" w:rsidRDefault="00452FDB" w:rsidP="00452FDB">
      <w:pPr>
        <w:pStyle w:val="1"/>
        <w:rPr>
          <w:rFonts w:eastAsiaTheme="minorEastAsia"/>
          <w:lang w:eastAsia="ko-KR"/>
        </w:rPr>
      </w:pPr>
      <w:r>
        <w:lastRenderedPageBreak/>
        <w:t>Conclusion</w:t>
      </w:r>
    </w:p>
    <w:p w14:paraId="7CDB6B41" w14:textId="77777777" w:rsidR="00800CDE" w:rsidRPr="00A20C96" w:rsidRDefault="00800CDE" w:rsidP="00800CDE">
      <w:pPr>
        <w:ind w:left="1419" w:hangingChars="709" w:hanging="1419"/>
        <w:rPr>
          <w:rFonts w:ascii="Times New Roman" w:eastAsia="맑은 고딕" w:hAnsi="Times New Roman"/>
          <w:b/>
          <w:bCs/>
          <w:lang w:eastAsia="ko-KR"/>
        </w:rPr>
      </w:pPr>
      <w:bookmarkStart w:id="7" w:name="_Hlk163208494"/>
      <w:r w:rsidRPr="00A20C96">
        <w:rPr>
          <w:rFonts w:ascii="Times New Roman" w:eastAsia="바탕체" w:hAnsi="Times New Roman"/>
          <w:b/>
          <w:lang w:eastAsia="ko-KR"/>
        </w:rPr>
        <w:t>Observation 1</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fulfils Srxlev &gt; SIntraSearchP and Squal &gt; SIntraSearchQ, the </w:t>
      </w:r>
      <w:r>
        <w:rPr>
          <w:rFonts w:ascii="Times New Roman" w:eastAsia="맑은 고딕" w:hAnsi="Times New Roman" w:hint="eastAsia"/>
          <w:b/>
          <w:bCs/>
          <w:lang w:eastAsia="ko-KR"/>
        </w:rPr>
        <w:t>RRM</w:t>
      </w:r>
      <w:r w:rsidRPr="00A20C96">
        <w:rPr>
          <w:rFonts w:ascii="Times New Roman" w:eastAsia="맑은 고딕" w:hAnsi="Times New Roman"/>
          <w:b/>
          <w:bCs/>
          <w:lang w:eastAsia="ko-KR"/>
        </w:rPr>
        <w:t xml:space="preserve"> measurement offloading to LR yield</w:t>
      </w:r>
      <w:r>
        <w:rPr>
          <w:rFonts w:ascii="Times New Roman" w:eastAsia="맑은 고딕" w:hAnsi="Times New Roman" w:hint="eastAsia"/>
          <w:b/>
          <w:bCs/>
          <w:lang w:eastAsia="ko-KR"/>
        </w:rPr>
        <w:t>s</w:t>
      </w:r>
      <w:r w:rsidRPr="00A20C96">
        <w:rPr>
          <w:rFonts w:ascii="Times New Roman" w:eastAsia="맑은 고딕" w:hAnsi="Times New Roman"/>
          <w:b/>
          <w:bCs/>
          <w:lang w:eastAsia="ko-KR"/>
        </w:rPr>
        <w:t xml:space="preserve"> </w:t>
      </w:r>
      <w:r>
        <w:rPr>
          <w:rFonts w:ascii="Times New Roman" w:eastAsia="맑은 고딕" w:hAnsi="Times New Roman" w:hint="eastAsia"/>
          <w:b/>
          <w:bCs/>
          <w:lang w:eastAsia="ko-KR"/>
        </w:rPr>
        <w:t>great</w:t>
      </w:r>
      <w:r w:rsidRPr="00A20C96">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power saving by allowing MR to sleep for 60 seconds.</w:t>
      </w:r>
    </w:p>
    <w:p w14:paraId="10099D81" w14:textId="77777777" w:rsidR="00800CDE" w:rsidRPr="00A20C96" w:rsidRDefault="00800CDE" w:rsidP="00800CDE">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2</w:t>
      </w:r>
      <w:r w:rsidRPr="00A20C96">
        <w:rPr>
          <w:rFonts w:ascii="Times New Roman" w:eastAsia="바탕체" w:hAnsi="Times New Roman"/>
          <w:b/>
          <w:lang w:eastAsia="ko-KR"/>
        </w:rPr>
        <w:tab/>
      </w:r>
      <w:r>
        <w:rPr>
          <w:rFonts w:ascii="Times New Roman" w:eastAsia="바탕체" w:hAnsi="Times New Roman" w:hint="eastAsia"/>
          <w:b/>
          <w:lang w:eastAsia="ko-KR"/>
        </w:rPr>
        <w:t>If</w:t>
      </w:r>
      <w:r w:rsidRPr="00A20C96">
        <w:rPr>
          <w:rFonts w:ascii="Times New Roman" w:eastAsia="맑은 고딕" w:hAnsi="Times New Roman"/>
          <w:b/>
          <w:bCs/>
          <w:lang w:eastAsia="ko-KR"/>
        </w:rPr>
        <w:t xml:space="preserve"> serving cell fulfills Srxlev &gt; SIntraSearchP and Squal &gt; SIntraSearchQ</w:t>
      </w:r>
      <w:r w:rsidRPr="00A20C96">
        <w:rPr>
          <w:rFonts w:ascii="Times New Roman" w:eastAsia="바탕체" w:hAnsi="Times New Roman"/>
          <w:b/>
          <w:lang w:eastAsia="ko-KR"/>
        </w:rPr>
        <w:t xml:space="preserve">, </w:t>
      </w:r>
      <w:r>
        <w:rPr>
          <w:rFonts w:ascii="Times New Roman" w:eastAsia="맑은 고딕" w:hAnsi="Times New Roman" w:hint="eastAsia"/>
          <w:b/>
          <w:bCs/>
          <w:lang w:eastAsia="ko-KR"/>
        </w:rPr>
        <w:t>t</w:t>
      </w:r>
      <w:r w:rsidRPr="00A20C96">
        <w:rPr>
          <w:rFonts w:ascii="Times New Roman" w:eastAsia="맑은 고딕" w:hAnsi="Times New Roman"/>
          <w:b/>
          <w:bCs/>
          <w:lang w:eastAsia="ko-KR"/>
        </w:rPr>
        <w:t xml:space="preserve">hough </w:t>
      </w:r>
      <w:r>
        <w:rPr>
          <w:rFonts w:ascii="Times New Roman" w:eastAsia="맑은 고딕" w:hAnsi="Times New Roman" w:hint="eastAsia"/>
          <w:b/>
          <w:bCs/>
          <w:lang w:eastAsia="ko-KR"/>
        </w:rPr>
        <w:t xml:space="preserve">the </w:t>
      </w:r>
      <w:r w:rsidRPr="00A20C96">
        <w:rPr>
          <w:rFonts w:ascii="Times New Roman" w:eastAsia="바탕체" w:hAnsi="Times New Roman"/>
          <w:b/>
          <w:lang w:eastAsia="ko-KR"/>
        </w:rPr>
        <w:t xml:space="preserve">serving </w:t>
      </w:r>
      <w:r>
        <w:rPr>
          <w:rFonts w:ascii="Times New Roman" w:eastAsia="바탕체" w:hAnsi="Times New Roman" w:hint="eastAsia"/>
          <w:b/>
          <w:lang w:eastAsia="ko-KR"/>
        </w:rPr>
        <w:t xml:space="preserve">measurement is offloaded to </w:t>
      </w:r>
      <w:r w:rsidRPr="00A20C96">
        <w:rPr>
          <w:rFonts w:ascii="Times New Roman" w:eastAsia="바탕체" w:hAnsi="Times New Roman"/>
          <w:b/>
          <w:lang w:eastAsia="ko-KR"/>
        </w:rPr>
        <w:t>LR</w:t>
      </w:r>
      <w:r>
        <w:rPr>
          <w:rFonts w:ascii="Times New Roman" w:eastAsia="바탕체" w:hAnsi="Times New Roman" w:hint="eastAsia"/>
          <w:b/>
          <w:lang w:eastAsia="ko-KR"/>
        </w:rPr>
        <w:t>,</w:t>
      </w:r>
      <w:r w:rsidRPr="00A20C96">
        <w:rPr>
          <w:rFonts w:ascii="Times New Roman" w:eastAsia="바탕체" w:hAnsi="Times New Roman"/>
          <w:b/>
          <w:lang w:eastAsia="ko-KR"/>
        </w:rPr>
        <w:t xml:space="preserve"> </w:t>
      </w:r>
      <w:r>
        <w:rPr>
          <w:rFonts w:ascii="Times New Roman" w:eastAsia="바탕체" w:hAnsi="Times New Roman" w:hint="eastAsia"/>
          <w:b/>
          <w:lang w:eastAsia="ko-KR"/>
        </w:rPr>
        <w:t xml:space="preserve">UE is not required to perform </w:t>
      </w:r>
      <w:r w:rsidRPr="00A20C96">
        <w:rPr>
          <w:rFonts w:ascii="Times New Roman" w:eastAsia="맑은 고딕" w:hAnsi="Times New Roman"/>
          <w:b/>
          <w:bCs/>
          <w:lang w:eastAsia="ko-KR"/>
        </w:rPr>
        <w:t>ranking based on LR measurement for cell reselection.</w:t>
      </w:r>
    </w:p>
    <w:p w14:paraId="4F7E71BA" w14:textId="77777777" w:rsidR="00FC53B9" w:rsidRPr="00A20C96" w:rsidRDefault="00FC53B9" w:rsidP="00FC53B9">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3</w:t>
      </w:r>
      <w:r w:rsidRPr="00A20C96">
        <w:rPr>
          <w:rFonts w:ascii="Times New Roman" w:eastAsia="바탕체" w:hAnsi="Times New Roman"/>
          <w:b/>
          <w:lang w:eastAsia="ko-KR"/>
        </w:rPr>
        <w:tab/>
      </w:r>
      <w:r>
        <w:rPr>
          <w:rFonts w:ascii="Times New Roman" w:eastAsia="바탕체" w:hAnsi="Times New Roman" w:hint="eastAsia"/>
          <w:b/>
          <w:lang w:eastAsia="ko-KR"/>
        </w:rPr>
        <w:t>If</w:t>
      </w:r>
      <w:r>
        <w:rPr>
          <w:rFonts w:ascii="Times New Roman" w:eastAsia="맑은 고딕" w:hAnsi="Times New Roman" w:hint="eastAsia"/>
          <w:b/>
          <w:bCs/>
          <w:lang w:eastAsia="ko-KR"/>
        </w:rPr>
        <w:t xml:space="preserve"> </w:t>
      </w:r>
      <w:r w:rsidRPr="00A20C96">
        <w:rPr>
          <w:rFonts w:ascii="Times New Roman" w:eastAsia="맑은 고딕" w:hAnsi="Times New Roman"/>
          <w:b/>
          <w:bCs/>
          <w:lang w:eastAsia="ko-KR"/>
        </w:rPr>
        <w:t xml:space="preserve">serving cell does not fulfil Srxlev &gt; SIntraSearchP and Squal &gt; SIntraSearchQ, MR should wake up </w:t>
      </w:r>
      <w:r>
        <w:rPr>
          <w:rFonts w:ascii="Times New Roman" w:eastAsia="맑은 고딕" w:hAnsi="Times New Roman" w:hint="eastAsia"/>
          <w:b/>
          <w:bCs/>
          <w:lang w:eastAsia="ko-KR"/>
        </w:rPr>
        <w:t xml:space="preserve">at least once </w:t>
      </w:r>
      <w:r w:rsidRPr="00A20C96">
        <w:rPr>
          <w:rFonts w:ascii="Times New Roman" w:eastAsia="맑은 고딕" w:hAnsi="Times New Roman"/>
          <w:b/>
          <w:bCs/>
          <w:lang w:eastAsia="ko-KR"/>
        </w:rPr>
        <w:t xml:space="preserve">every 10.24 </w:t>
      </w:r>
      <w:r>
        <w:rPr>
          <w:rFonts w:ascii="Times New Roman" w:eastAsia="맑은 고딕" w:hAnsi="Times New Roman" w:hint="eastAsia"/>
          <w:b/>
          <w:bCs/>
          <w:lang w:eastAsia="ko-KR"/>
        </w:rPr>
        <w:t xml:space="preserve">(to 30.72) </w:t>
      </w:r>
      <w:r w:rsidRPr="00A20C96">
        <w:rPr>
          <w:rFonts w:ascii="Times New Roman" w:eastAsia="맑은 고딕" w:hAnsi="Times New Roman"/>
          <w:b/>
          <w:bCs/>
          <w:lang w:eastAsia="ko-KR"/>
        </w:rPr>
        <w:t>seconds to measure neighbour cells</w:t>
      </w:r>
      <w:r>
        <w:rPr>
          <w:rFonts w:ascii="Times New Roman" w:eastAsia="맑은 고딕" w:hAnsi="Times New Roman" w:hint="eastAsia"/>
          <w:b/>
          <w:bCs/>
          <w:lang w:eastAsia="ko-KR"/>
        </w:rPr>
        <w:t xml:space="preserve"> on intra-frequency</w:t>
      </w:r>
      <w:r w:rsidRPr="00A20C96">
        <w:rPr>
          <w:rFonts w:ascii="Times New Roman" w:eastAsia="맑은 고딕" w:hAnsi="Times New Roman"/>
          <w:b/>
          <w:bCs/>
          <w:lang w:eastAsia="ko-KR"/>
        </w:rPr>
        <w:t>.</w:t>
      </w:r>
    </w:p>
    <w:p w14:paraId="5E063D0D" w14:textId="77777777" w:rsidR="00832CE6" w:rsidRPr="00A20C96" w:rsidRDefault="00832CE6" w:rsidP="00832CE6">
      <w:pPr>
        <w:ind w:left="1419" w:hangingChars="709" w:hanging="1419"/>
        <w:rPr>
          <w:rFonts w:ascii="Times New Roman" w:eastAsia="바탕체" w:hAnsi="Times New Roman"/>
          <w:b/>
          <w:bCs/>
          <w:lang w:eastAsia="ko-KR"/>
        </w:rPr>
      </w:pPr>
      <w:r w:rsidRPr="00A20C96">
        <w:rPr>
          <w:rFonts w:ascii="Times New Roman" w:eastAsia="바탕체" w:hAnsi="Times New Roman"/>
          <w:b/>
          <w:lang w:eastAsia="ko-KR"/>
        </w:rPr>
        <w:t>Observation 4</w:t>
      </w:r>
      <w:r w:rsidRPr="00A20C96">
        <w:rPr>
          <w:rFonts w:ascii="Times New Roman" w:eastAsia="바탕체" w:hAnsi="Times New Roman"/>
          <w:b/>
          <w:lang w:eastAsia="ko-KR"/>
        </w:rPr>
        <w:tab/>
        <w:t xml:space="preserve">If </w:t>
      </w:r>
      <w:r>
        <w:rPr>
          <w:rFonts w:ascii="Times New Roman" w:eastAsia="바탕체" w:hAnsi="Times New Roman" w:hint="eastAsia"/>
          <w:b/>
          <w:lang w:eastAsia="ko-KR"/>
        </w:rPr>
        <w:t xml:space="preserve">the </w:t>
      </w:r>
      <w:r w:rsidRPr="00A20C96">
        <w:rPr>
          <w:rFonts w:ascii="Times New Roman" w:eastAsia="바탕체" w:hAnsi="Times New Roman"/>
          <w:b/>
          <w:lang w:eastAsia="ko-KR"/>
        </w:rPr>
        <w:t xml:space="preserve">serving cell </w:t>
      </w:r>
      <w:r>
        <w:rPr>
          <w:rFonts w:ascii="Times New Roman" w:eastAsia="바탕체" w:hAnsi="Times New Roman"/>
          <w:b/>
          <w:lang w:eastAsia="ko-KR"/>
        </w:rPr>
        <w:t>measurement</w:t>
      </w:r>
      <w:r>
        <w:rPr>
          <w:rFonts w:ascii="Times New Roman" w:eastAsia="바탕체" w:hAnsi="Times New Roman" w:hint="eastAsia"/>
          <w:b/>
          <w:lang w:eastAsia="ko-KR"/>
        </w:rPr>
        <w:t xml:space="preserve"> </w:t>
      </w:r>
      <w:r w:rsidRPr="00A20C96">
        <w:rPr>
          <w:rFonts w:ascii="Times New Roman" w:eastAsia="바탕체" w:hAnsi="Times New Roman"/>
          <w:b/>
          <w:lang w:eastAsia="ko-KR"/>
        </w:rPr>
        <w:t xml:space="preserve">is </w:t>
      </w:r>
      <w:r>
        <w:rPr>
          <w:rFonts w:ascii="Times New Roman" w:eastAsia="바탕체" w:hAnsi="Times New Roman" w:hint="eastAsia"/>
          <w:b/>
          <w:lang w:eastAsia="ko-KR"/>
        </w:rPr>
        <w:t>offloaded to</w:t>
      </w:r>
      <w:r w:rsidRPr="00A20C96">
        <w:rPr>
          <w:rFonts w:ascii="Times New Roman" w:eastAsia="바탕체" w:hAnsi="Times New Roman"/>
          <w:b/>
          <w:lang w:eastAsia="ko-KR"/>
        </w:rPr>
        <w:t xml:space="preserve"> LR while</w:t>
      </w:r>
      <w:r w:rsidRPr="00A20C96">
        <w:rPr>
          <w:rFonts w:ascii="Times New Roman" w:eastAsia="맑은 고딕" w:hAnsi="Times New Roman"/>
          <w:b/>
          <w:bCs/>
          <w:lang w:eastAsia="ko-KR"/>
        </w:rPr>
        <w:t xml:space="preserve"> the serving cell does not fulfil Srxlev &gt; SIntraSearchP and Squal &gt; SIntraSearchQ, the highest ranked cell is selected based on LR measurements and it may lead to incorrect cell reselection.</w:t>
      </w:r>
    </w:p>
    <w:p w14:paraId="14C98F47" w14:textId="77777777" w:rsidR="00462844" w:rsidRPr="00A20C96" w:rsidRDefault="00462844" w:rsidP="00462844">
      <w:pPr>
        <w:ind w:left="1419" w:hangingChars="709" w:hanging="1419"/>
        <w:rPr>
          <w:rFonts w:ascii="Times New Roman" w:eastAsiaTheme="minorEastAsia" w:hAnsi="Times New Roman"/>
          <w:b/>
          <w:lang w:eastAsia="ko-KR"/>
        </w:rPr>
      </w:pPr>
      <w:r w:rsidRPr="00A20C96">
        <w:rPr>
          <w:rFonts w:ascii="Times New Roman" w:eastAsia="바탕체" w:hAnsi="Times New Roman"/>
          <w:b/>
          <w:lang w:eastAsia="ko-KR"/>
        </w:rPr>
        <w:t>Proposal 1</w:t>
      </w:r>
      <w:r w:rsidRPr="00A20C96">
        <w:rPr>
          <w:rFonts w:ascii="Times New Roman" w:eastAsia="바탕체" w:hAnsi="Times New Roman"/>
          <w:b/>
          <w:lang w:eastAsia="ko-KR"/>
        </w:rPr>
        <w:tab/>
        <w:t xml:space="preserve">The serving cell RRM measurement can be offloaded to LR only while </w:t>
      </w:r>
      <w:r w:rsidRPr="00A20C96">
        <w:rPr>
          <w:rFonts w:ascii="Times New Roman" w:hAnsi="Times New Roman"/>
          <w:b/>
        </w:rPr>
        <w:t>the</w:t>
      </w:r>
      <w:r w:rsidRPr="00A20C96">
        <w:rPr>
          <w:rFonts w:ascii="Times New Roman" w:eastAsiaTheme="minorEastAsia" w:hAnsi="Times New Roman"/>
          <w:b/>
          <w:lang w:eastAsia="ko-KR"/>
        </w:rPr>
        <w:t xml:space="preserve"> UE is not required to perform intra-frequency measurements.</w:t>
      </w:r>
    </w:p>
    <w:p w14:paraId="138A4361" w14:textId="77777777" w:rsidR="00462844" w:rsidRPr="00A20C96" w:rsidRDefault="00462844" w:rsidP="00462844">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Proposal 2</w:t>
      </w:r>
      <w:r w:rsidRPr="00A20C96">
        <w:rPr>
          <w:rFonts w:ascii="Times New Roman" w:eastAsia="바탕체" w:hAnsi="Times New Roman"/>
          <w:b/>
          <w:lang w:eastAsia="ko-KR"/>
        </w:rPr>
        <w:tab/>
        <w:t>Do not support cell-ranking based on LR measurement</w:t>
      </w:r>
      <w:r>
        <w:rPr>
          <w:rFonts w:ascii="Times New Roman" w:eastAsia="바탕체" w:hAnsi="Times New Roman" w:hint="eastAsia"/>
          <w:b/>
          <w:lang w:eastAsia="ko-KR"/>
        </w:rPr>
        <w:t>s</w:t>
      </w:r>
      <w:r w:rsidRPr="00A20C96">
        <w:rPr>
          <w:rFonts w:ascii="Times New Roman" w:eastAsia="바탕체" w:hAnsi="Times New Roman"/>
          <w:b/>
          <w:lang w:eastAsia="ko-KR"/>
        </w:rPr>
        <w:t>.</w:t>
      </w:r>
    </w:p>
    <w:p w14:paraId="1DABF195" w14:textId="77777777" w:rsidR="004D733C" w:rsidRPr="00A20C96" w:rsidRDefault="004D733C" w:rsidP="004D733C">
      <w:pPr>
        <w:ind w:left="1419" w:hangingChars="709" w:hanging="1419"/>
        <w:rPr>
          <w:rFonts w:ascii="Times New Roman" w:eastAsia="바탕체" w:hAnsi="Times New Roman"/>
          <w:b/>
          <w:lang w:eastAsia="ko-KR"/>
        </w:rPr>
      </w:pPr>
      <w:r w:rsidRPr="00A20C9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A20C96">
        <w:rPr>
          <w:rFonts w:ascii="Times New Roman" w:eastAsia="바탕체" w:hAnsi="Times New Roman"/>
          <w:b/>
          <w:lang w:eastAsia="ko-KR"/>
        </w:rPr>
        <w:tab/>
        <w:t xml:space="preserve">UE offloads </w:t>
      </w:r>
      <w:r>
        <w:rPr>
          <w:rFonts w:ascii="Times New Roman" w:eastAsia="바탕체" w:hAnsi="Times New Roman" w:hint="eastAsia"/>
          <w:b/>
          <w:lang w:eastAsia="ko-KR"/>
        </w:rPr>
        <w:t xml:space="preserve">the </w:t>
      </w:r>
      <w:r w:rsidRPr="00A20C96">
        <w:rPr>
          <w:rFonts w:ascii="Times New Roman" w:eastAsia="바탕체" w:hAnsi="Times New Roman"/>
          <w:b/>
          <w:lang w:eastAsia="ko-KR"/>
        </w:rPr>
        <w:t xml:space="preserve">serving cell RRM measurement from MR to LR, if </w:t>
      </w:r>
      <w:r>
        <w:rPr>
          <w:rFonts w:ascii="Times New Roman" w:eastAsia="바탕체" w:hAnsi="Times New Roman" w:hint="eastAsia"/>
          <w:b/>
          <w:lang w:eastAsia="ko-KR"/>
        </w:rPr>
        <w:t xml:space="preserve">the serving cell </w:t>
      </w:r>
      <w:r>
        <w:rPr>
          <w:rFonts w:ascii="Times New Roman" w:eastAsia="바탕체" w:hAnsi="Times New Roman"/>
          <w:b/>
          <w:lang w:eastAsia="ko-KR"/>
        </w:rPr>
        <w:t>fulfils</w:t>
      </w:r>
      <w:r>
        <w:rPr>
          <w:rFonts w:ascii="Times New Roman" w:eastAsia="바탕체" w:hAnsi="Times New Roman" w:hint="eastAsia"/>
          <w:b/>
          <w:lang w:eastAsia="ko-KR"/>
        </w:rPr>
        <w:t xml:space="preserve"> </w:t>
      </w:r>
      <w:r w:rsidRPr="004C02BE">
        <w:rPr>
          <w:rFonts w:ascii="Times New Roman" w:eastAsia="바탕체" w:hAnsi="Times New Roman"/>
          <w:b/>
          <w:lang w:eastAsia="ko-KR"/>
        </w:rPr>
        <w:t>Srxlev</w:t>
      </w:r>
      <w:r w:rsidRPr="00A20C96">
        <w:rPr>
          <w:rFonts w:ascii="Times New Roman" w:eastAsia="바탕체" w:hAnsi="Times New Roman"/>
          <w:b/>
          <w:lang w:eastAsia="ko-KR"/>
        </w:rPr>
        <w:t xml:space="preserve"> &gt; RSRP threshold and </w:t>
      </w:r>
      <w:r w:rsidRPr="004C02BE">
        <w:rPr>
          <w:rFonts w:ascii="Times New Roman" w:eastAsia="바탕체" w:hAnsi="Times New Roman"/>
          <w:b/>
          <w:lang w:eastAsia="ko-KR"/>
        </w:rPr>
        <w:t xml:space="preserve">Squal </w:t>
      </w:r>
      <w:r w:rsidRPr="00A20C96">
        <w:rPr>
          <w:rFonts w:ascii="Times New Roman" w:eastAsia="바탕체" w:hAnsi="Times New Roman"/>
          <w:b/>
          <w:lang w:eastAsia="ko-KR"/>
        </w:rPr>
        <w:t xml:space="preserve">&gt; RSRQ threshold. </w:t>
      </w:r>
    </w:p>
    <w:p w14:paraId="5E5DAEFE" w14:textId="77777777" w:rsidR="004D733C" w:rsidRDefault="004D733C" w:rsidP="004D733C">
      <w:pPr>
        <w:ind w:left="1419" w:hangingChars="709" w:hanging="1419"/>
        <w:rPr>
          <w:rFonts w:ascii="Times New Roman" w:eastAsia="바탕체" w:hAnsi="Times New Roman"/>
          <w:b/>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4B4633">
        <w:rPr>
          <w:rFonts w:ascii="Times New Roman" w:eastAsia="바탕체" w:hAnsi="Times New Roman"/>
          <w:b/>
          <w:lang w:eastAsia="ko-KR"/>
        </w:rPr>
        <w:tab/>
      </w:r>
      <w:r>
        <w:rPr>
          <w:rFonts w:ascii="Times New Roman" w:eastAsia="바탕체" w:hAnsi="Times New Roman" w:hint="eastAsia"/>
          <w:b/>
          <w:lang w:eastAsia="ko-KR"/>
        </w:rPr>
        <w:t>UE not capable of SSB based measurement using LR stops the RRM measurement offloading to LR</w:t>
      </w:r>
      <w:r w:rsidRPr="004B4633">
        <w:rPr>
          <w:rFonts w:ascii="Times New Roman" w:eastAsia="바탕체" w:hAnsi="Times New Roman"/>
          <w:b/>
          <w:lang w:eastAsia="ko-KR"/>
        </w:rPr>
        <w:t xml:space="preserve">, </w:t>
      </w:r>
      <w:r>
        <w:rPr>
          <w:rFonts w:ascii="Times New Roman" w:eastAsia="바탕체" w:hAnsi="Times New Roman" w:hint="eastAsia"/>
          <w:b/>
          <w:lang w:eastAsia="ko-KR"/>
        </w:rPr>
        <w:t>if LP-SS based</w:t>
      </w:r>
      <w:r w:rsidRPr="004B4633">
        <w:rPr>
          <w:rFonts w:ascii="Times New Roman" w:eastAsia="바탕체" w:hAnsi="Times New Roman"/>
          <w:b/>
          <w:lang w:eastAsia="ko-KR"/>
        </w:rPr>
        <w:t xml:space="preserve"> measurements </w:t>
      </w:r>
      <w:r>
        <w:rPr>
          <w:rFonts w:ascii="Times New Roman" w:eastAsia="바탕체" w:hAnsi="Times New Roman" w:hint="eastAsia"/>
          <w:b/>
          <w:lang w:eastAsia="ko-KR"/>
        </w:rPr>
        <w:t xml:space="preserve">using LR </w:t>
      </w:r>
      <w:r w:rsidRPr="004B4633">
        <w:rPr>
          <w:rFonts w:ascii="Times New Roman" w:eastAsia="바탕체" w:hAnsi="Times New Roman"/>
          <w:b/>
          <w:lang w:eastAsia="ko-KR"/>
        </w:rPr>
        <w:t xml:space="preserve">becomes lower than a </w:t>
      </w:r>
      <w:r>
        <w:rPr>
          <w:rFonts w:ascii="Times New Roman" w:eastAsia="바탕체" w:hAnsi="Times New Roman" w:hint="eastAsia"/>
          <w:b/>
          <w:lang w:eastAsia="ko-KR"/>
        </w:rPr>
        <w:t xml:space="preserve">LP-SS </w:t>
      </w:r>
      <w:r w:rsidRPr="004B4633">
        <w:rPr>
          <w:rFonts w:ascii="Times New Roman" w:eastAsia="바탕체" w:hAnsi="Times New Roman"/>
          <w:b/>
          <w:lang w:eastAsia="ko-KR"/>
        </w:rPr>
        <w:t>threshold.</w:t>
      </w:r>
    </w:p>
    <w:p w14:paraId="7042FE81" w14:textId="77777777" w:rsidR="004D733C" w:rsidRDefault="004D733C" w:rsidP="004D733C">
      <w:pPr>
        <w:ind w:left="1419" w:hangingChars="709" w:hanging="1419"/>
        <w:rPr>
          <w:rFonts w:ascii="Times New Roman" w:eastAsia="바탕체" w:hAnsi="Times New Roman"/>
          <w:b/>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4B4633">
        <w:rPr>
          <w:rFonts w:ascii="Times New Roman" w:eastAsia="바탕체" w:hAnsi="Times New Roman"/>
          <w:b/>
          <w:lang w:eastAsia="ko-KR"/>
        </w:rPr>
        <w:tab/>
      </w:r>
      <w:r>
        <w:rPr>
          <w:rFonts w:ascii="Times New Roman" w:eastAsia="바탕체" w:hAnsi="Times New Roman" w:hint="eastAsia"/>
          <w:b/>
          <w:lang w:eastAsia="ko-KR"/>
        </w:rPr>
        <w:t>UE capable of SSB based measurement using LR stops the RRM measurement offloading to LR</w:t>
      </w:r>
      <w:r w:rsidRPr="004B4633">
        <w:rPr>
          <w:rFonts w:ascii="Times New Roman" w:eastAsia="바탕체" w:hAnsi="Times New Roman"/>
          <w:b/>
          <w:lang w:eastAsia="ko-KR"/>
        </w:rPr>
        <w:t xml:space="preserve">, </w:t>
      </w:r>
      <w:r>
        <w:rPr>
          <w:rFonts w:ascii="Times New Roman" w:eastAsia="바탕체" w:hAnsi="Times New Roman" w:hint="eastAsia"/>
          <w:b/>
          <w:lang w:eastAsia="ko-KR"/>
        </w:rPr>
        <w:t>if SSB</w:t>
      </w:r>
      <w:r w:rsidRPr="004B4633">
        <w:rPr>
          <w:rFonts w:ascii="Times New Roman" w:eastAsia="바탕체" w:hAnsi="Times New Roman"/>
          <w:b/>
          <w:lang w:eastAsia="ko-KR"/>
        </w:rPr>
        <w:t xml:space="preserve"> </w:t>
      </w:r>
      <w:r>
        <w:rPr>
          <w:rFonts w:ascii="Times New Roman" w:eastAsia="바탕체" w:hAnsi="Times New Roman" w:hint="eastAsia"/>
          <w:b/>
          <w:lang w:eastAsia="ko-KR"/>
        </w:rPr>
        <w:t xml:space="preserve">based </w:t>
      </w:r>
      <w:r w:rsidRPr="004B4633">
        <w:rPr>
          <w:rFonts w:ascii="Times New Roman" w:eastAsia="바탕체" w:hAnsi="Times New Roman"/>
          <w:b/>
          <w:lang w:eastAsia="ko-KR"/>
        </w:rPr>
        <w:t>measurements</w:t>
      </w:r>
      <w:r>
        <w:rPr>
          <w:rFonts w:ascii="Times New Roman" w:eastAsia="바탕체" w:hAnsi="Times New Roman" w:hint="eastAsia"/>
          <w:b/>
          <w:lang w:eastAsia="ko-KR"/>
        </w:rPr>
        <w:t xml:space="preserve"> using LR</w:t>
      </w:r>
      <w:r w:rsidRPr="004B4633">
        <w:rPr>
          <w:rFonts w:ascii="Times New Roman" w:eastAsia="바탕체" w:hAnsi="Times New Roman"/>
          <w:b/>
          <w:lang w:eastAsia="ko-KR"/>
        </w:rPr>
        <w:t xml:space="preserve"> becomes lower than a</w:t>
      </w:r>
      <w:r>
        <w:rPr>
          <w:rFonts w:ascii="Times New Roman" w:eastAsia="바탕체" w:hAnsi="Times New Roman" w:hint="eastAsia"/>
          <w:b/>
          <w:lang w:eastAsia="ko-KR"/>
        </w:rPr>
        <w:t>n</w:t>
      </w:r>
      <w:r w:rsidRPr="004B4633">
        <w:rPr>
          <w:rFonts w:ascii="Times New Roman" w:eastAsia="바탕체" w:hAnsi="Times New Roman"/>
          <w:b/>
          <w:lang w:eastAsia="ko-KR"/>
        </w:rPr>
        <w:t xml:space="preserve"> </w:t>
      </w:r>
      <w:r>
        <w:rPr>
          <w:rFonts w:ascii="Times New Roman" w:eastAsia="바탕체" w:hAnsi="Times New Roman" w:hint="eastAsia"/>
          <w:b/>
          <w:lang w:eastAsia="ko-KR"/>
        </w:rPr>
        <w:t xml:space="preserve">SSB </w:t>
      </w:r>
      <w:r w:rsidRPr="004B4633">
        <w:rPr>
          <w:rFonts w:ascii="Times New Roman" w:eastAsia="바탕체" w:hAnsi="Times New Roman"/>
          <w:b/>
          <w:lang w:eastAsia="ko-KR"/>
        </w:rPr>
        <w:t>threshold.</w:t>
      </w:r>
    </w:p>
    <w:p w14:paraId="728AD586" w14:textId="7970E881" w:rsidR="00C17FAD" w:rsidRPr="00C17FAD" w:rsidRDefault="004D733C" w:rsidP="00754BAE">
      <w:pPr>
        <w:ind w:left="1419" w:hangingChars="709" w:hanging="1419"/>
        <w:rPr>
          <w:rFonts w:eastAsiaTheme="minorEastAsia"/>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4B4633">
        <w:rPr>
          <w:rFonts w:ascii="Times New Roman" w:eastAsia="바탕체" w:hAnsi="Times New Roman"/>
          <w:b/>
          <w:lang w:eastAsia="ko-KR"/>
        </w:rPr>
        <w:tab/>
      </w:r>
      <w:r>
        <w:rPr>
          <w:rFonts w:ascii="Times New Roman" w:eastAsia="바탕체" w:hAnsi="Times New Roman" w:hint="eastAsia"/>
          <w:b/>
          <w:lang w:eastAsia="ko-KR"/>
        </w:rPr>
        <w:t xml:space="preserve">As a baseline, the </w:t>
      </w:r>
      <w:r>
        <w:rPr>
          <w:rFonts w:ascii="Times New Roman" w:eastAsia="바탕체" w:hAnsi="Times New Roman"/>
          <w:b/>
          <w:lang w:eastAsia="ko-KR"/>
        </w:rPr>
        <w:t>configuration</w:t>
      </w:r>
      <w:r>
        <w:rPr>
          <w:rFonts w:ascii="Times New Roman" w:eastAsia="바탕체" w:hAnsi="Times New Roman" w:hint="eastAsia"/>
          <w:b/>
          <w:lang w:eastAsia="ko-KR"/>
        </w:rPr>
        <w:t xml:space="preserve"> for RRM measurement offloading to LR is broadcast via system information. </w:t>
      </w:r>
      <w:r>
        <w:rPr>
          <w:rFonts w:ascii="Times New Roman" w:eastAsia="바탕체" w:hAnsi="Times New Roman"/>
          <w:b/>
          <w:lang w:eastAsia="ko-KR"/>
        </w:rPr>
        <w:t>W</w:t>
      </w:r>
      <w:r>
        <w:rPr>
          <w:rFonts w:ascii="Times New Roman" w:eastAsia="바탕체" w:hAnsi="Times New Roman" w:hint="eastAsia"/>
          <w:b/>
          <w:lang w:eastAsia="ko-KR"/>
        </w:rPr>
        <w:t xml:space="preserve">hether to support </w:t>
      </w:r>
      <w:r>
        <w:rPr>
          <w:rFonts w:ascii="Times New Roman" w:eastAsia="바탕체" w:hAnsi="Times New Roman"/>
          <w:b/>
          <w:lang w:eastAsia="ko-KR"/>
        </w:rPr>
        <w:t>configuration</w:t>
      </w:r>
      <w:r>
        <w:rPr>
          <w:rFonts w:ascii="Times New Roman" w:eastAsia="바탕체" w:hAnsi="Times New Roman" w:hint="eastAsia"/>
          <w:b/>
          <w:lang w:eastAsia="ko-KR"/>
        </w:rPr>
        <w:t xml:space="preserve"> using dedicated signalling, e.g., via RRCRelease, is FFS.</w:t>
      </w:r>
    </w:p>
    <w:bookmarkEnd w:id="7"/>
    <w:p w14:paraId="0CA64A0A" w14:textId="1D2DFA79" w:rsidR="00C17FAD" w:rsidRDefault="00C17FAD" w:rsidP="00C17FAD">
      <w:pPr>
        <w:pStyle w:val="1"/>
        <w:rPr>
          <w:rFonts w:eastAsiaTheme="minorEastAsia"/>
          <w:lang w:eastAsia="ko-KR"/>
        </w:rPr>
      </w:pPr>
      <w:r>
        <w:rPr>
          <w:rFonts w:eastAsiaTheme="minorEastAsia" w:hint="eastAsia"/>
          <w:lang w:eastAsia="ko-KR"/>
        </w:rPr>
        <w:t>Reference</w:t>
      </w:r>
    </w:p>
    <w:p w14:paraId="32E38833" w14:textId="395D9FAD" w:rsidR="00B3037F" w:rsidRPr="004B4633" w:rsidRDefault="00C17FAD" w:rsidP="00B3037F">
      <w:pPr>
        <w:rPr>
          <w:rFonts w:ascii="Times New Roman" w:eastAsiaTheme="minorEastAsia" w:hAnsi="Times New Roman"/>
          <w:lang w:eastAsia="ko-KR"/>
        </w:rPr>
      </w:pPr>
      <w:r w:rsidRPr="00DC7D90">
        <w:rPr>
          <w:rFonts w:ascii="Times New Roman" w:eastAsiaTheme="minorEastAsia" w:hAnsi="Times New Roman"/>
          <w:lang w:eastAsia="ko-KR"/>
        </w:rPr>
        <w:t>[1] RP-240801 Revised WID Low-power wake-up signal and receiver for NR</w:t>
      </w:r>
    </w:p>
    <w:sectPr w:rsidR="00B3037F" w:rsidRPr="004B4633" w:rsidSect="00F233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F6AF5" w14:textId="77777777" w:rsidR="00F23352" w:rsidRDefault="00F23352">
      <w:pPr>
        <w:spacing w:after="0"/>
      </w:pPr>
      <w:r>
        <w:separator/>
      </w:r>
    </w:p>
  </w:endnote>
  <w:endnote w:type="continuationSeparator" w:id="0">
    <w:p w14:paraId="5BB892B6" w14:textId="77777777" w:rsidR="00F23352" w:rsidRDefault="00F23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A2802" w14:textId="77777777" w:rsidR="00F23352" w:rsidRDefault="00F23352">
      <w:pPr>
        <w:spacing w:after="0"/>
      </w:pPr>
      <w:r>
        <w:separator/>
      </w:r>
    </w:p>
  </w:footnote>
  <w:footnote w:type="continuationSeparator" w:id="0">
    <w:p w14:paraId="2DA06F4D" w14:textId="77777777" w:rsidR="00F23352" w:rsidRDefault="00F233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2"/>
  </w:num>
  <w:num w:numId="3" w16cid:durableId="1311130332">
    <w:abstractNumId w:val="4"/>
  </w:num>
  <w:num w:numId="4" w16cid:durableId="2035614972">
    <w:abstractNumId w:val="27"/>
  </w:num>
  <w:num w:numId="5" w16cid:durableId="1231846520">
    <w:abstractNumId w:val="29"/>
  </w:num>
  <w:num w:numId="6" w16cid:durableId="882333131">
    <w:abstractNumId w:val="15"/>
  </w:num>
  <w:num w:numId="7" w16cid:durableId="711686240">
    <w:abstractNumId w:val="25"/>
  </w:num>
  <w:num w:numId="8" w16cid:durableId="1132675392">
    <w:abstractNumId w:val="20"/>
  </w:num>
  <w:num w:numId="9" w16cid:durableId="1613516363">
    <w:abstractNumId w:val="28"/>
  </w:num>
  <w:num w:numId="10" w16cid:durableId="290130935">
    <w:abstractNumId w:val="6"/>
  </w:num>
  <w:num w:numId="11" w16cid:durableId="496187289">
    <w:abstractNumId w:val="7"/>
  </w:num>
  <w:num w:numId="12" w16cid:durableId="1311591693">
    <w:abstractNumId w:val="28"/>
  </w:num>
  <w:num w:numId="13" w16cid:durableId="1367949950">
    <w:abstractNumId w:val="12"/>
  </w:num>
  <w:num w:numId="14" w16cid:durableId="668947609">
    <w:abstractNumId w:val="24"/>
  </w:num>
  <w:num w:numId="15" w16cid:durableId="297759414">
    <w:abstractNumId w:val="32"/>
  </w:num>
  <w:num w:numId="16" w16cid:durableId="1629316480">
    <w:abstractNumId w:val="19"/>
  </w:num>
  <w:num w:numId="17" w16cid:durableId="1826894108">
    <w:abstractNumId w:val="16"/>
  </w:num>
  <w:num w:numId="18" w16cid:durableId="1536505209">
    <w:abstractNumId w:val="9"/>
  </w:num>
  <w:num w:numId="19" w16cid:durableId="853225537">
    <w:abstractNumId w:val="33"/>
  </w:num>
  <w:num w:numId="20" w16cid:durableId="625814025">
    <w:abstractNumId w:val="8"/>
  </w:num>
  <w:num w:numId="21" w16cid:durableId="967585692">
    <w:abstractNumId w:val="28"/>
  </w:num>
  <w:num w:numId="22" w16cid:durableId="938872278">
    <w:abstractNumId w:val="18"/>
  </w:num>
  <w:num w:numId="23" w16cid:durableId="1786656118">
    <w:abstractNumId w:val="28"/>
  </w:num>
  <w:num w:numId="24" w16cid:durableId="1091858059">
    <w:abstractNumId w:val="28"/>
  </w:num>
  <w:num w:numId="25" w16cid:durableId="1117480885">
    <w:abstractNumId w:val="21"/>
  </w:num>
  <w:num w:numId="26" w16cid:durableId="1656379017">
    <w:abstractNumId w:val="26"/>
  </w:num>
  <w:num w:numId="27" w16cid:durableId="273024139">
    <w:abstractNumId w:val="28"/>
  </w:num>
  <w:num w:numId="28" w16cid:durableId="1822112834">
    <w:abstractNumId w:val="28"/>
  </w:num>
  <w:num w:numId="29" w16cid:durableId="1008292497">
    <w:abstractNumId w:val="13"/>
  </w:num>
  <w:num w:numId="30" w16cid:durableId="485896126">
    <w:abstractNumId w:val="34"/>
  </w:num>
  <w:num w:numId="31" w16cid:durableId="2031370940">
    <w:abstractNumId w:val="30"/>
  </w:num>
  <w:num w:numId="32" w16cid:durableId="964510067">
    <w:abstractNumId w:val="14"/>
  </w:num>
  <w:num w:numId="33" w16cid:durableId="861473985">
    <w:abstractNumId w:val="31"/>
  </w:num>
  <w:num w:numId="34" w16cid:durableId="848106050">
    <w:abstractNumId w:val="23"/>
  </w:num>
  <w:num w:numId="35" w16cid:durableId="566574309">
    <w:abstractNumId w:val="28"/>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1"/>
  </w:num>
  <w:num w:numId="38" w16cid:durableId="1674380237">
    <w:abstractNumId w:val="1"/>
  </w:num>
  <w:num w:numId="39" w16cid:durableId="911550896">
    <w:abstractNumId w:val="5"/>
  </w:num>
  <w:num w:numId="40" w16cid:durableId="673268201">
    <w:abstractNumId w:val="17"/>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FE0"/>
    <w:rsid w:val="00014C1A"/>
    <w:rsid w:val="00015D14"/>
    <w:rsid w:val="00015D64"/>
    <w:rsid w:val="000162CB"/>
    <w:rsid w:val="00020153"/>
    <w:rsid w:val="000213E7"/>
    <w:rsid w:val="0002190F"/>
    <w:rsid w:val="00022418"/>
    <w:rsid w:val="00022BF0"/>
    <w:rsid w:val="000232B4"/>
    <w:rsid w:val="00025316"/>
    <w:rsid w:val="00027433"/>
    <w:rsid w:val="00027A6C"/>
    <w:rsid w:val="00030040"/>
    <w:rsid w:val="00030139"/>
    <w:rsid w:val="000305E0"/>
    <w:rsid w:val="0003259C"/>
    <w:rsid w:val="00032CA5"/>
    <w:rsid w:val="000349F8"/>
    <w:rsid w:val="0003574E"/>
    <w:rsid w:val="00036AE0"/>
    <w:rsid w:val="00036ED9"/>
    <w:rsid w:val="00040B9D"/>
    <w:rsid w:val="0004168E"/>
    <w:rsid w:val="00041D65"/>
    <w:rsid w:val="00042E16"/>
    <w:rsid w:val="000433C5"/>
    <w:rsid w:val="000458CC"/>
    <w:rsid w:val="00046146"/>
    <w:rsid w:val="0004747C"/>
    <w:rsid w:val="00047728"/>
    <w:rsid w:val="00050DDD"/>
    <w:rsid w:val="0005198B"/>
    <w:rsid w:val="000545C4"/>
    <w:rsid w:val="0005478F"/>
    <w:rsid w:val="000549C9"/>
    <w:rsid w:val="00054B25"/>
    <w:rsid w:val="00055234"/>
    <w:rsid w:val="00056B8E"/>
    <w:rsid w:val="000600BF"/>
    <w:rsid w:val="00061B4F"/>
    <w:rsid w:val="00061C04"/>
    <w:rsid w:val="00062F02"/>
    <w:rsid w:val="000644D1"/>
    <w:rsid w:val="000659C6"/>
    <w:rsid w:val="000669DC"/>
    <w:rsid w:val="00067361"/>
    <w:rsid w:val="00067CB2"/>
    <w:rsid w:val="00070C64"/>
    <w:rsid w:val="00072728"/>
    <w:rsid w:val="0008031A"/>
    <w:rsid w:val="000819E8"/>
    <w:rsid w:val="0008317A"/>
    <w:rsid w:val="00083523"/>
    <w:rsid w:val="00084494"/>
    <w:rsid w:val="00086619"/>
    <w:rsid w:val="00090166"/>
    <w:rsid w:val="000908ED"/>
    <w:rsid w:val="00091283"/>
    <w:rsid w:val="00091BE8"/>
    <w:rsid w:val="00092E43"/>
    <w:rsid w:val="00093339"/>
    <w:rsid w:val="000941E5"/>
    <w:rsid w:val="0009433F"/>
    <w:rsid w:val="000944AD"/>
    <w:rsid w:val="00094B23"/>
    <w:rsid w:val="00094E5F"/>
    <w:rsid w:val="000961D6"/>
    <w:rsid w:val="000971EA"/>
    <w:rsid w:val="000A0C74"/>
    <w:rsid w:val="000A1C00"/>
    <w:rsid w:val="000A33D9"/>
    <w:rsid w:val="000A3A30"/>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58D"/>
    <w:rsid w:val="000E5AE9"/>
    <w:rsid w:val="000E5B71"/>
    <w:rsid w:val="000E6099"/>
    <w:rsid w:val="000E67AD"/>
    <w:rsid w:val="000E7532"/>
    <w:rsid w:val="000E76E1"/>
    <w:rsid w:val="000F101B"/>
    <w:rsid w:val="000F3D61"/>
    <w:rsid w:val="000F3EA7"/>
    <w:rsid w:val="000F5BD5"/>
    <w:rsid w:val="000F6B90"/>
    <w:rsid w:val="00100BF3"/>
    <w:rsid w:val="00101112"/>
    <w:rsid w:val="00101375"/>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2116C"/>
    <w:rsid w:val="0012162A"/>
    <w:rsid w:val="001232CA"/>
    <w:rsid w:val="00126093"/>
    <w:rsid w:val="001306F1"/>
    <w:rsid w:val="00131008"/>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601"/>
    <w:rsid w:val="00150896"/>
    <w:rsid w:val="0015127E"/>
    <w:rsid w:val="00151D37"/>
    <w:rsid w:val="001538D5"/>
    <w:rsid w:val="001549CF"/>
    <w:rsid w:val="00156C38"/>
    <w:rsid w:val="0015710C"/>
    <w:rsid w:val="00157B8F"/>
    <w:rsid w:val="001621BF"/>
    <w:rsid w:val="0016260E"/>
    <w:rsid w:val="00163812"/>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6AA1"/>
    <w:rsid w:val="00190088"/>
    <w:rsid w:val="00190AE3"/>
    <w:rsid w:val="00191406"/>
    <w:rsid w:val="00191C66"/>
    <w:rsid w:val="001928D1"/>
    <w:rsid w:val="001929B7"/>
    <w:rsid w:val="00196049"/>
    <w:rsid w:val="0019674E"/>
    <w:rsid w:val="001A0B69"/>
    <w:rsid w:val="001A13A7"/>
    <w:rsid w:val="001A423F"/>
    <w:rsid w:val="001A4B71"/>
    <w:rsid w:val="001A4C1E"/>
    <w:rsid w:val="001A529B"/>
    <w:rsid w:val="001A667F"/>
    <w:rsid w:val="001A7195"/>
    <w:rsid w:val="001A7984"/>
    <w:rsid w:val="001B2FC8"/>
    <w:rsid w:val="001B35EB"/>
    <w:rsid w:val="001B3D5D"/>
    <w:rsid w:val="001B5636"/>
    <w:rsid w:val="001C1582"/>
    <w:rsid w:val="001C2F80"/>
    <w:rsid w:val="001C5A57"/>
    <w:rsid w:val="001C5B25"/>
    <w:rsid w:val="001C6C23"/>
    <w:rsid w:val="001C7206"/>
    <w:rsid w:val="001C7297"/>
    <w:rsid w:val="001C730A"/>
    <w:rsid w:val="001C777F"/>
    <w:rsid w:val="001D0DAD"/>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2964"/>
    <w:rsid w:val="001F34E7"/>
    <w:rsid w:val="001F42D3"/>
    <w:rsid w:val="001F64E0"/>
    <w:rsid w:val="001F78DC"/>
    <w:rsid w:val="00200462"/>
    <w:rsid w:val="00201269"/>
    <w:rsid w:val="00202051"/>
    <w:rsid w:val="0020355C"/>
    <w:rsid w:val="00203D28"/>
    <w:rsid w:val="00210634"/>
    <w:rsid w:val="002109FF"/>
    <w:rsid w:val="00212687"/>
    <w:rsid w:val="00213AE8"/>
    <w:rsid w:val="00213EE1"/>
    <w:rsid w:val="00214364"/>
    <w:rsid w:val="002155A5"/>
    <w:rsid w:val="002171CA"/>
    <w:rsid w:val="002172F0"/>
    <w:rsid w:val="00223E35"/>
    <w:rsid w:val="002244B3"/>
    <w:rsid w:val="00224C3D"/>
    <w:rsid w:val="002254F8"/>
    <w:rsid w:val="00230AFA"/>
    <w:rsid w:val="00232474"/>
    <w:rsid w:val="00234BED"/>
    <w:rsid w:val="002350E5"/>
    <w:rsid w:val="0023755B"/>
    <w:rsid w:val="002404D6"/>
    <w:rsid w:val="002415EC"/>
    <w:rsid w:val="00243D04"/>
    <w:rsid w:val="00243FD1"/>
    <w:rsid w:val="00245707"/>
    <w:rsid w:val="00246CEC"/>
    <w:rsid w:val="00246E13"/>
    <w:rsid w:val="00250805"/>
    <w:rsid w:val="002509BB"/>
    <w:rsid w:val="00253A51"/>
    <w:rsid w:val="0025422F"/>
    <w:rsid w:val="00262106"/>
    <w:rsid w:val="002635CD"/>
    <w:rsid w:val="0026466E"/>
    <w:rsid w:val="002673D2"/>
    <w:rsid w:val="002719B0"/>
    <w:rsid w:val="00272580"/>
    <w:rsid w:val="0027631C"/>
    <w:rsid w:val="00276C62"/>
    <w:rsid w:val="002776D9"/>
    <w:rsid w:val="0028020E"/>
    <w:rsid w:val="00280328"/>
    <w:rsid w:val="0028079C"/>
    <w:rsid w:val="00281100"/>
    <w:rsid w:val="002821E7"/>
    <w:rsid w:val="00284AFC"/>
    <w:rsid w:val="0028743A"/>
    <w:rsid w:val="0028745B"/>
    <w:rsid w:val="00290625"/>
    <w:rsid w:val="00290D72"/>
    <w:rsid w:val="00290DC1"/>
    <w:rsid w:val="00291D41"/>
    <w:rsid w:val="002925FD"/>
    <w:rsid w:val="00293E85"/>
    <w:rsid w:val="00293FAC"/>
    <w:rsid w:val="00294C17"/>
    <w:rsid w:val="0029517F"/>
    <w:rsid w:val="00295C05"/>
    <w:rsid w:val="00296299"/>
    <w:rsid w:val="002964D0"/>
    <w:rsid w:val="00296A83"/>
    <w:rsid w:val="00296B0D"/>
    <w:rsid w:val="002A364D"/>
    <w:rsid w:val="002A36FA"/>
    <w:rsid w:val="002A434F"/>
    <w:rsid w:val="002A455B"/>
    <w:rsid w:val="002A599A"/>
    <w:rsid w:val="002A67B0"/>
    <w:rsid w:val="002A7C81"/>
    <w:rsid w:val="002B14A0"/>
    <w:rsid w:val="002B2A38"/>
    <w:rsid w:val="002B343D"/>
    <w:rsid w:val="002B34C6"/>
    <w:rsid w:val="002B46B9"/>
    <w:rsid w:val="002B522E"/>
    <w:rsid w:val="002B6567"/>
    <w:rsid w:val="002C0E59"/>
    <w:rsid w:val="002C1827"/>
    <w:rsid w:val="002C299C"/>
    <w:rsid w:val="002C3101"/>
    <w:rsid w:val="002C32FF"/>
    <w:rsid w:val="002C3C46"/>
    <w:rsid w:val="002C3E17"/>
    <w:rsid w:val="002C47DB"/>
    <w:rsid w:val="002C4A5E"/>
    <w:rsid w:val="002C5076"/>
    <w:rsid w:val="002C6444"/>
    <w:rsid w:val="002C6692"/>
    <w:rsid w:val="002C6FA7"/>
    <w:rsid w:val="002C7618"/>
    <w:rsid w:val="002C78A2"/>
    <w:rsid w:val="002D053A"/>
    <w:rsid w:val="002D2ED8"/>
    <w:rsid w:val="002D4808"/>
    <w:rsid w:val="002D5EAD"/>
    <w:rsid w:val="002D6640"/>
    <w:rsid w:val="002E03CC"/>
    <w:rsid w:val="002E0A33"/>
    <w:rsid w:val="002E1195"/>
    <w:rsid w:val="002E233C"/>
    <w:rsid w:val="002E4CF9"/>
    <w:rsid w:val="002E5D46"/>
    <w:rsid w:val="002F0E61"/>
    <w:rsid w:val="002F1193"/>
    <w:rsid w:val="002F4E40"/>
    <w:rsid w:val="002F5008"/>
    <w:rsid w:val="002F54BA"/>
    <w:rsid w:val="002F661F"/>
    <w:rsid w:val="002F7719"/>
    <w:rsid w:val="00301140"/>
    <w:rsid w:val="00302B65"/>
    <w:rsid w:val="00303249"/>
    <w:rsid w:val="003036EA"/>
    <w:rsid w:val="00303BE8"/>
    <w:rsid w:val="00304077"/>
    <w:rsid w:val="003043CD"/>
    <w:rsid w:val="00304930"/>
    <w:rsid w:val="00306521"/>
    <w:rsid w:val="003101F1"/>
    <w:rsid w:val="00312242"/>
    <w:rsid w:val="0031288A"/>
    <w:rsid w:val="00312D82"/>
    <w:rsid w:val="0031434B"/>
    <w:rsid w:val="00321C22"/>
    <w:rsid w:val="00321C97"/>
    <w:rsid w:val="00321E7D"/>
    <w:rsid w:val="003227C2"/>
    <w:rsid w:val="003245B8"/>
    <w:rsid w:val="0032479B"/>
    <w:rsid w:val="00325325"/>
    <w:rsid w:val="003257FF"/>
    <w:rsid w:val="0032633A"/>
    <w:rsid w:val="00327371"/>
    <w:rsid w:val="00327626"/>
    <w:rsid w:val="003278DC"/>
    <w:rsid w:val="00330AE3"/>
    <w:rsid w:val="00331B5E"/>
    <w:rsid w:val="00332590"/>
    <w:rsid w:val="00332EEB"/>
    <w:rsid w:val="0033665A"/>
    <w:rsid w:val="00336CBD"/>
    <w:rsid w:val="0033705B"/>
    <w:rsid w:val="00337634"/>
    <w:rsid w:val="00337758"/>
    <w:rsid w:val="0034085F"/>
    <w:rsid w:val="00340C05"/>
    <w:rsid w:val="003413EF"/>
    <w:rsid w:val="00343EFF"/>
    <w:rsid w:val="00345F61"/>
    <w:rsid w:val="003464BC"/>
    <w:rsid w:val="0034772A"/>
    <w:rsid w:val="003516A5"/>
    <w:rsid w:val="003529DD"/>
    <w:rsid w:val="003536D9"/>
    <w:rsid w:val="0035493D"/>
    <w:rsid w:val="00362407"/>
    <w:rsid w:val="00362F0D"/>
    <w:rsid w:val="00363138"/>
    <w:rsid w:val="003638EA"/>
    <w:rsid w:val="00365C3D"/>
    <w:rsid w:val="00365E10"/>
    <w:rsid w:val="00366EDB"/>
    <w:rsid w:val="003703AF"/>
    <w:rsid w:val="003725C6"/>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07"/>
    <w:rsid w:val="00393A98"/>
    <w:rsid w:val="00393C75"/>
    <w:rsid w:val="00394CBA"/>
    <w:rsid w:val="0039541A"/>
    <w:rsid w:val="003A0353"/>
    <w:rsid w:val="003A0DB1"/>
    <w:rsid w:val="003A1A5B"/>
    <w:rsid w:val="003A30A9"/>
    <w:rsid w:val="003A346C"/>
    <w:rsid w:val="003A7E57"/>
    <w:rsid w:val="003B3118"/>
    <w:rsid w:val="003B3820"/>
    <w:rsid w:val="003B4C9F"/>
    <w:rsid w:val="003B54E9"/>
    <w:rsid w:val="003B5FAC"/>
    <w:rsid w:val="003B7475"/>
    <w:rsid w:val="003B7793"/>
    <w:rsid w:val="003C006A"/>
    <w:rsid w:val="003C070B"/>
    <w:rsid w:val="003C087C"/>
    <w:rsid w:val="003C1639"/>
    <w:rsid w:val="003C1A95"/>
    <w:rsid w:val="003C37EC"/>
    <w:rsid w:val="003C3900"/>
    <w:rsid w:val="003C5501"/>
    <w:rsid w:val="003C6CC1"/>
    <w:rsid w:val="003C6F53"/>
    <w:rsid w:val="003C776A"/>
    <w:rsid w:val="003D11E6"/>
    <w:rsid w:val="003D1ECC"/>
    <w:rsid w:val="003D1F03"/>
    <w:rsid w:val="003D1F78"/>
    <w:rsid w:val="003D2074"/>
    <w:rsid w:val="003D2D69"/>
    <w:rsid w:val="003D3040"/>
    <w:rsid w:val="003D3BE7"/>
    <w:rsid w:val="003D72BA"/>
    <w:rsid w:val="003E084C"/>
    <w:rsid w:val="003E0CEF"/>
    <w:rsid w:val="003E14FB"/>
    <w:rsid w:val="003E1F78"/>
    <w:rsid w:val="003E23F1"/>
    <w:rsid w:val="003E3820"/>
    <w:rsid w:val="003E43CA"/>
    <w:rsid w:val="003E4551"/>
    <w:rsid w:val="003E4C0D"/>
    <w:rsid w:val="003E583A"/>
    <w:rsid w:val="003E66AE"/>
    <w:rsid w:val="003E6914"/>
    <w:rsid w:val="003E6C65"/>
    <w:rsid w:val="003E7031"/>
    <w:rsid w:val="003E7498"/>
    <w:rsid w:val="003E7E81"/>
    <w:rsid w:val="003F05F4"/>
    <w:rsid w:val="003F13E5"/>
    <w:rsid w:val="003F151E"/>
    <w:rsid w:val="003F1839"/>
    <w:rsid w:val="003F2E82"/>
    <w:rsid w:val="003F38D9"/>
    <w:rsid w:val="003F5CCF"/>
    <w:rsid w:val="003F642B"/>
    <w:rsid w:val="003F660B"/>
    <w:rsid w:val="003F7B20"/>
    <w:rsid w:val="003F7B75"/>
    <w:rsid w:val="00400D85"/>
    <w:rsid w:val="004042A2"/>
    <w:rsid w:val="00407D0D"/>
    <w:rsid w:val="004104C6"/>
    <w:rsid w:val="00413A83"/>
    <w:rsid w:val="00414E16"/>
    <w:rsid w:val="004154F6"/>
    <w:rsid w:val="004163EF"/>
    <w:rsid w:val="004167B1"/>
    <w:rsid w:val="00417289"/>
    <w:rsid w:val="00422E12"/>
    <w:rsid w:val="00424A2F"/>
    <w:rsid w:val="004253EB"/>
    <w:rsid w:val="00425436"/>
    <w:rsid w:val="004254AE"/>
    <w:rsid w:val="00426C9D"/>
    <w:rsid w:val="00427B82"/>
    <w:rsid w:val="004304BE"/>
    <w:rsid w:val="00432A9C"/>
    <w:rsid w:val="00432B61"/>
    <w:rsid w:val="00433AC3"/>
    <w:rsid w:val="00434FC7"/>
    <w:rsid w:val="00435692"/>
    <w:rsid w:val="00436720"/>
    <w:rsid w:val="004370DF"/>
    <w:rsid w:val="00443853"/>
    <w:rsid w:val="00443EBF"/>
    <w:rsid w:val="00443F50"/>
    <w:rsid w:val="00443F59"/>
    <w:rsid w:val="00444838"/>
    <w:rsid w:val="00444A4E"/>
    <w:rsid w:val="00445148"/>
    <w:rsid w:val="00446E42"/>
    <w:rsid w:val="004511FA"/>
    <w:rsid w:val="00451B07"/>
    <w:rsid w:val="00451BCD"/>
    <w:rsid w:val="00452C4B"/>
    <w:rsid w:val="00452FDB"/>
    <w:rsid w:val="00453529"/>
    <w:rsid w:val="00454073"/>
    <w:rsid w:val="00454710"/>
    <w:rsid w:val="00454DDD"/>
    <w:rsid w:val="00454DE5"/>
    <w:rsid w:val="0045512E"/>
    <w:rsid w:val="004567A4"/>
    <w:rsid w:val="00462844"/>
    <w:rsid w:val="00462DBD"/>
    <w:rsid w:val="0046320A"/>
    <w:rsid w:val="00464B38"/>
    <w:rsid w:val="004653F9"/>
    <w:rsid w:val="00467011"/>
    <w:rsid w:val="00467F13"/>
    <w:rsid w:val="004705F9"/>
    <w:rsid w:val="00473423"/>
    <w:rsid w:val="00476AF1"/>
    <w:rsid w:val="00480B93"/>
    <w:rsid w:val="00480FC0"/>
    <w:rsid w:val="00481B68"/>
    <w:rsid w:val="00481F58"/>
    <w:rsid w:val="00482584"/>
    <w:rsid w:val="00482613"/>
    <w:rsid w:val="004837A8"/>
    <w:rsid w:val="00483E8C"/>
    <w:rsid w:val="0048442C"/>
    <w:rsid w:val="004866BE"/>
    <w:rsid w:val="00487F24"/>
    <w:rsid w:val="00487F2D"/>
    <w:rsid w:val="00493947"/>
    <w:rsid w:val="0049502C"/>
    <w:rsid w:val="004956EA"/>
    <w:rsid w:val="00495AE6"/>
    <w:rsid w:val="0049600A"/>
    <w:rsid w:val="004962EC"/>
    <w:rsid w:val="004A210D"/>
    <w:rsid w:val="004A2166"/>
    <w:rsid w:val="004A2D99"/>
    <w:rsid w:val="004A34F9"/>
    <w:rsid w:val="004A375F"/>
    <w:rsid w:val="004A49BD"/>
    <w:rsid w:val="004A5D98"/>
    <w:rsid w:val="004A7538"/>
    <w:rsid w:val="004B09DA"/>
    <w:rsid w:val="004B0EDD"/>
    <w:rsid w:val="004B126D"/>
    <w:rsid w:val="004B1411"/>
    <w:rsid w:val="004B2FA2"/>
    <w:rsid w:val="004B4633"/>
    <w:rsid w:val="004B50C3"/>
    <w:rsid w:val="004B519F"/>
    <w:rsid w:val="004B67A9"/>
    <w:rsid w:val="004B689B"/>
    <w:rsid w:val="004B7035"/>
    <w:rsid w:val="004B7115"/>
    <w:rsid w:val="004B73C2"/>
    <w:rsid w:val="004B7D96"/>
    <w:rsid w:val="004C02BE"/>
    <w:rsid w:val="004C08B2"/>
    <w:rsid w:val="004C125C"/>
    <w:rsid w:val="004C28A7"/>
    <w:rsid w:val="004C55F6"/>
    <w:rsid w:val="004C6A82"/>
    <w:rsid w:val="004C6D32"/>
    <w:rsid w:val="004C7417"/>
    <w:rsid w:val="004D1188"/>
    <w:rsid w:val="004D1D00"/>
    <w:rsid w:val="004D733C"/>
    <w:rsid w:val="004E048A"/>
    <w:rsid w:val="004E065D"/>
    <w:rsid w:val="004E0C13"/>
    <w:rsid w:val="004E13A4"/>
    <w:rsid w:val="004E1AE6"/>
    <w:rsid w:val="004E28AD"/>
    <w:rsid w:val="004E4E98"/>
    <w:rsid w:val="004E5ED2"/>
    <w:rsid w:val="004F0E4D"/>
    <w:rsid w:val="004F2CC3"/>
    <w:rsid w:val="004F3815"/>
    <w:rsid w:val="004F3F27"/>
    <w:rsid w:val="004F752D"/>
    <w:rsid w:val="004F7EB9"/>
    <w:rsid w:val="00503B7E"/>
    <w:rsid w:val="00505AE6"/>
    <w:rsid w:val="00506CA8"/>
    <w:rsid w:val="00506FFD"/>
    <w:rsid w:val="005102CD"/>
    <w:rsid w:val="005111AB"/>
    <w:rsid w:val="00512999"/>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C8E"/>
    <w:rsid w:val="0054157C"/>
    <w:rsid w:val="00542278"/>
    <w:rsid w:val="00542FFF"/>
    <w:rsid w:val="00545C15"/>
    <w:rsid w:val="005463D1"/>
    <w:rsid w:val="005502D2"/>
    <w:rsid w:val="005504EC"/>
    <w:rsid w:val="00550E98"/>
    <w:rsid w:val="0055163C"/>
    <w:rsid w:val="00552157"/>
    <w:rsid w:val="00552A0D"/>
    <w:rsid w:val="0055308F"/>
    <w:rsid w:val="00553C24"/>
    <w:rsid w:val="00554F6D"/>
    <w:rsid w:val="00555454"/>
    <w:rsid w:val="005559B5"/>
    <w:rsid w:val="00555EAA"/>
    <w:rsid w:val="005573E8"/>
    <w:rsid w:val="005574A6"/>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3029"/>
    <w:rsid w:val="005830AA"/>
    <w:rsid w:val="00584C41"/>
    <w:rsid w:val="00585978"/>
    <w:rsid w:val="005868B4"/>
    <w:rsid w:val="00590939"/>
    <w:rsid w:val="00590CF2"/>
    <w:rsid w:val="0059102E"/>
    <w:rsid w:val="00596D7A"/>
    <w:rsid w:val="00596E86"/>
    <w:rsid w:val="005A0A6C"/>
    <w:rsid w:val="005A2165"/>
    <w:rsid w:val="005A327D"/>
    <w:rsid w:val="005A409A"/>
    <w:rsid w:val="005A528B"/>
    <w:rsid w:val="005A55B2"/>
    <w:rsid w:val="005A58A9"/>
    <w:rsid w:val="005A7F34"/>
    <w:rsid w:val="005B0C96"/>
    <w:rsid w:val="005B25A6"/>
    <w:rsid w:val="005B3745"/>
    <w:rsid w:val="005B4465"/>
    <w:rsid w:val="005B6372"/>
    <w:rsid w:val="005B7B6C"/>
    <w:rsid w:val="005C1FA4"/>
    <w:rsid w:val="005C2CC9"/>
    <w:rsid w:val="005C4497"/>
    <w:rsid w:val="005C54BF"/>
    <w:rsid w:val="005C5B9B"/>
    <w:rsid w:val="005C759C"/>
    <w:rsid w:val="005D0455"/>
    <w:rsid w:val="005D0572"/>
    <w:rsid w:val="005D15F4"/>
    <w:rsid w:val="005D2B3C"/>
    <w:rsid w:val="005D30AA"/>
    <w:rsid w:val="005D3331"/>
    <w:rsid w:val="005D3ACC"/>
    <w:rsid w:val="005D6035"/>
    <w:rsid w:val="005E1511"/>
    <w:rsid w:val="005E2424"/>
    <w:rsid w:val="005E2C2C"/>
    <w:rsid w:val="005E2F03"/>
    <w:rsid w:val="005E68E4"/>
    <w:rsid w:val="005E6C71"/>
    <w:rsid w:val="005E75A5"/>
    <w:rsid w:val="005E7E40"/>
    <w:rsid w:val="005F0930"/>
    <w:rsid w:val="005F1041"/>
    <w:rsid w:val="005F367C"/>
    <w:rsid w:val="005F569A"/>
    <w:rsid w:val="005F6220"/>
    <w:rsid w:val="005F6BDE"/>
    <w:rsid w:val="005F6DAA"/>
    <w:rsid w:val="005F6FE3"/>
    <w:rsid w:val="006028C6"/>
    <w:rsid w:val="00605675"/>
    <w:rsid w:val="0060668C"/>
    <w:rsid w:val="00610071"/>
    <w:rsid w:val="006109DB"/>
    <w:rsid w:val="006128C4"/>
    <w:rsid w:val="0061444B"/>
    <w:rsid w:val="0061475C"/>
    <w:rsid w:val="00614A4B"/>
    <w:rsid w:val="00616447"/>
    <w:rsid w:val="00621DFA"/>
    <w:rsid w:val="00623115"/>
    <w:rsid w:val="006268D3"/>
    <w:rsid w:val="00627192"/>
    <w:rsid w:val="00627DFB"/>
    <w:rsid w:val="006306A0"/>
    <w:rsid w:val="00633223"/>
    <w:rsid w:val="006340E4"/>
    <w:rsid w:val="00635002"/>
    <w:rsid w:val="00636314"/>
    <w:rsid w:val="006365FA"/>
    <w:rsid w:val="00640CD6"/>
    <w:rsid w:val="006424FB"/>
    <w:rsid w:val="00642C4F"/>
    <w:rsid w:val="00643179"/>
    <w:rsid w:val="006434D7"/>
    <w:rsid w:val="00643713"/>
    <w:rsid w:val="00643EEF"/>
    <w:rsid w:val="00644C43"/>
    <w:rsid w:val="006461B3"/>
    <w:rsid w:val="00646E3E"/>
    <w:rsid w:val="0064727B"/>
    <w:rsid w:val="00647866"/>
    <w:rsid w:val="00647D04"/>
    <w:rsid w:val="00650338"/>
    <w:rsid w:val="00653EB4"/>
    <w:rsid w:val="00654A48"/>
    <w:rsid w:val="006558EC"/>
    <w:rsid w:val="006561B0"/>
    <w:rsid w:val="00656FBC"/>
    <w:rsid w:val="00657635"/>
    <w:rsid w:val="00660BEC"/>
    <w:rsid w:val="0066160D"/>
    <w:rsid w:val="006622C1"/>
    <w:rsid w:val="00662A82"/>
    <w:rsid w:val="00662C73"/>
    <w:rsid w:val="0066300E"/>
    <w:rsid w:val="006639AE"/>
    <w:rsid w:val="0066636E"/>
    <w:rsid w:val="006670A5"/>
    <w:rsid w:val="0066715D"/>
    <w:rsid w:val="006672CF"/>
    <w:rsid w:val="00667D72"/>
    <w:rsid w:val="006707FE"/>
    <w:rsid w:val="00671712"/>
    <w:rsid w:val="00671761"/>
    <w:rsid w:val="00672582"/>
    <w:rsid w:val="00672A28"/>
    <w:rsid w:val="00672E9A"/>
    <w:rsid w:val="0067390E"/>
    <w:rsid w:val="00673A89"/>
    <w:rsid w:val="006773A9"/>
    <w:rsid w:val="00677747"/>
    <w:rsid w:val="0068041A"/>
    <w:rsid w:val="006804A4"/>
    <w:rsid w:val="00680FD7"/>
    <w:rsid w:val="006825EE"/>
    <w:rsid w:val="006834BB"/>
    <w:rsid w:val="0068434D"/>
    <w:rsid w:val="006910E5"/>
    <w:rsid w:val="00692BA4"/>
    <w:rsid w:val="00692DB9"/>
    <w:rsid w:val="0069396E"/>
    <w:rsid w:val="0069521B"/>
    <w:rsid w:val="00696C57"/>
    <w:rsid w:val="00696E51"/>
    <w:rsid w:val="006A0D4F"/>
    <w:rsid w:val="006A1C1E"/>
    <w:rsid w:val="006A2467"/>
    <w:rsid w:val="006A25CB"/>
    <w:rsid w:val="006A3BB4"/>
    <w:rsid w:val="006A61C0"/>
    <w:rsid w:val="006A7B00"/>
    <w:rsid w:val="006B0495"/>
    <w:rsid w:val="006B13F7"/>
    <w:rsid w:val="006B2044"/>
    <w:rsid w:val="006B4828"/>
    <w:rsid w:val="006B51EF"/>
    <w:rsid w:val="006B5C2B"/>
    <w:rsid w:val="006B61F1"/>
    <w:rsid w:val="006B7B7D"/>
    <w:rsid w:val="006C237D"/>
    <w:rsid w:val="006C31C4"/>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E1B36"/>
    <w:rsid w:val="006E3F26"/>
    <w:rsid w:val="006E5A8B"/>
    <w:rsid w:val="006F05CB"/>
    <w:rsid w:val="006F0942"/>
    <w:rsid w:val="006F4DC5"/>
    <w:rsid w:val="006F4EB6"/>
    <w:rsid w:val="006F5CBD"/>
    <w:rsid w:val="006F6075"/>
    <w:rsid w:val="006F658D"/>
    <w:rsid w:val="006F6E2C"/>
    <w:rsid w:val="006F70EB"/>
    <w:rsid w:val="006F793B"/>
    <w:rsid w:val="00701E4F"/>
    <w:rsid w:val="007054AE"/>
    <w:rsid w:val="0070690D"/>
    <w:rsid w:val="00707257"/>
    <w:rsid w:val="007101CC"/>
    <w:rsid w:val="00710744"/>
    <w:rsid w:val="00712E69"/>
    <w:rsid w:val="007141E3"/>
    <w:rsid w:val="007144E5"/>
    <w:rsid w:val="0071581A"/>
    <w:rsid w:val="00715D60"/>
    <w:rsid w:val="00717371"/>
    <w:rsid w:val="00720166"/>
    <w:rsid w:val="00720A67"/>
    <w:rsid w:val="00721C06"/>
    <w:rsid w:val="00723D0A"/>
    <w:rsid w:val="00724AF7"/>
    <w:rsid w:val="007259DB"/>
    <w:rsid w:val="00726853"/>
    <w:rsid w:val="00727927"/>
    <w:rsid w:val="0073083B"/>
    <w:rsid w:val="0073157C"/>
    <w:rsid w:val="00733A4D"/>
    <w:rsid w:val="00733D14"/>
    <w:rsid w:val="00734B8D"/>
    <w:rsid w:val="00735F99"/>
    <w:rsid w:val="0073717E"/>
    <w:rsid w:val="0073723B"/>
    <w:rsid w:val="007372EE"/>
    <w:rsid w:val="00737A00"/>
    <w:rsid w:val="007429CB"/>
    <w:rsid w:val="00742F5B"/>
    <w:rsid w:val="00743CD9"/>
    <w:rsid w:val="00743DC3"/>
    <w:rsid w:val="00744066"/>
    <w:rsid w:val="00744676"/>
    <w:rsid w:val="00744D52"/>
    <w:rsid w:val="007455BC"/>
    <w:rsid w:val="007461EB"/>
    <w:rsid w:val="007462A5"/>
    <w:rsid w:val="007466D5"/>
    <w:rsid w:val="00746B16"/>
    <w:rsid w:val="00750382"/>
    <w:rsid w:val="00751402"/>
    <w:rsid w:val="00751C6E"/>
    <w:rsid w:val="00754BAE"/>
    <w:rsid w:val="0075518B"/>
    <w:rsid w:val="00755936"/>
    <w:rsid w:val="0075623C"/>
    <w:rsid w:val="007564A7"/>
    <w:rsid w:val="00756A3A"/>
    <w:rsid w:val="00760172"/>
    <w:rsid w:val="0076107E"/>
    <w:rsid w:val="00763091"/>
    <w:rsid w:val="0076320F"/>
    <w:rsid w:val="007640FC"/>
    <w:rsid w:val="00764806"/>
    <w:rsid w:val="00765C49"/>
    <w:rsid w:val="00766595"/>
    <w:rsid w:val="0076670E"/>
    <w:rsid w:val="00766F6D"/>
    <w:rsid w:val="0077018F"/>
    <w:rsid w:val="007707B6"/>
    <w:rsid w:val="0077165F"/>
    <w:rsid w:val="00772851"/>
    <w:rsid w:val="00773CC9"/>
    <w:rsid w:val="0077547A"/>
    <w:rsid w:val="0077614D"/>
    <w:rsid w:val="00777A3C"/>
    <w:rsid w:val="00777C1E"/>
    <w:rsid w:val="007815CF"/>
    <w:rsid w:val="007844AD"/>
    <w:rsid w:val="007851B1"/>
    <w:rsid w:val="00785A29"/>
    <w:rsid w:val="00786A01"/>
    <w:rsid w:val="00786FE6"/>
    <w:rsid w:val="00787684"/>
    <w:rsid w:val="00787EB2"/>
    <w:rsid w:val="007916AE"/>
    <w:rsid w:val="007928BF"/>
    <w:rsid w:val="00793949"/>
    <w:rsid w:val="00793976"/>
    <w:rsid w:val="00793E46"/>
    <w:rsid w:val="00794B9B"/>
    <w:rsid w:val="00795AFB"/>
    <w:rsid w:val="007965C6"/>
    <w:rsid w:val="00797CF2"/>
    <w:rsid w:val="00797ECD"/>
    <w:rsid w:val="007A0BA3"/>
    <w:rsid w:val="007A0D55"/>
    <w:rsid w:val="007A3402"/>
    <w:rsid w:val="007A3CDE"/>
    <w:rsid w:val="007A4EF0"/>
    <w:rsid w:val="007A5ADD"/>
    <w:rsid w:val="007A665D"/>
    <w:rsid w:val="007A740A"/>
    <w:rsid w:val="007A752F"/>
    <w:rsid w:val="007A7CD8"/>
    <w:rsid w:val="007B1365"/>
    <w:rsid w:val="007B1BA5"/>
    <w:rsid w:val="007B217A"/>
    <w:rsid w:val="007B2F01"/>
    <w:rsid w:val="007B4E5F"/>
    <w:rsid w:val="007B50C9"/>
    <w:rsid w:val="007B569D"/>
    <w:rsid w:val="007B5978"/>
    <w:rsid w:val="007B7B4C"/>
    <w:rsid w:val="007C0F88"/>
    <w:rsid w:val="007C521F"/>
    <w:rsid w:val="007C60E2"/>
    <w:rsid w:val="007D04E4"/>
    <w:rsid w:val="007D0879"/>
    <w:rsid w:val="007D396A"/>
    <w:rsid w:val="007D3C15"/>
    <w:rsid w:val="007D492F"/>
    <w:rsid w:val="007D4E57"/>
    <w:rsid w:val="007D5044"/>
    <w:rsid w:val="007D77A6"/>
    <w:rsid w:val="007E05EB"/>
    <w:rsid w:val="007E0988"/>
    <w:rsid w:val="007E16F7"/>
    <w:rsid w:val="007E2036"/>
    <w:rsid w:val="007E3715"/>
    <w:rsid w:val="007E472F"/>
    <w:rsid w:val="007E6683"/>
    <w:rsid w:val="007E70A2"/>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0CDE"/>
    <w:rsid w:val="008024F5"/>
    <w:rsid w:val="008028AE"/>
    <w:rsid w:val="00802A6F"/>
    <w:rsid w:val="00807493"/>
    <w:rsid w:val="008075CD"/>
    <w:rsid w:val="00811F4B"/>
    <w:rsid w:val="0081284E"/>
    <w:rsid w:val="00815C9B"/>
    <w:rsid w:val="00817227"/>
    <w:rsid w:val="00817EE7"/>
    <w:rsid w:val="00821581"/>
    <w:rsid w:val="008222B6"/>
    <w:rsid w:val="00822C0C"/>
    <w:rsid w:val="00823645"/>
    <w:rsid w:val="00823BEF"/>
    <w:rsid w:val="0082528E"/>
    <w:rsid w:val="00825A98"/>
    <w:rsid w:val="008266D7"/>
    <w:rsid w:val="0082740E"/>
    <w:rsid w:val="008301C7"/>
    <w:rsid w:val="00830881"/>
    <w:rsid w:val="00832028"/>
    <w:rsid w:val="00832CE6"/>
    <w:rsid w:val="00833E5E"/>
    <w:rsid w:val="0083440F"/>
    <w:rsid w:val="00835B2F"/>
    <w:rsid w:val="00837D4B"/>
    <w:rsid w:val="0084020A"/>
    <w:rsid w:val="0084076E"/>
    <w:rsid w:val="00842395"/>
    <w:rsid w:val="0084348B"/>
    <w:rsid w:val="00844435"/>
    <w:rsid w:val="00845CC2"/>
    <w:rsid w:val="008461BE"/>
    <w:rsid w:val="008468F8"/>
    <w:rsid w:val="008502D9"/>
    <w:rsid w:val="00850514"/>
    <w:rsid w:val="008517CB"/>
    <w:rsid w:val="008536A1"/>
    <w:rsid w:val="008536FF"/>
    <w:rsid w:val="008540B9"/>
    <w:rsid w:val="0085531C"/>
    <w:rsid w:val="0085555C"/>
    <w:rsid w:val="00857E55"/>
    <w:rsid w:val="00860A51"/>
    <w:rsid w:val="00861158"/>
    <w:rsid w:val="008642E7"/>
    <w:rsid w:val="00865A8E"/>
    <w:rsid w:val="00866FB6"/>
    <w:rsid w:val="008701DF"/>
    <w:rsid w:val="00873A44"/>
    <w:rsid w:val="00875D6B"/>
    <w:rsid w:val="0087612A"/>
    <w:rsid w:val="008774B7"/>
    <w:rsid w:val="00883FC2"/>
    <w:rsid w:val="00884AC6"/>
    <w:rsid w:val="00886F9C"/>
    <w:rsid w:val="00887033"/>
    <w:rsid w:val="00890799"/>
    <w:rsid w:val="00891808"/>
    <w:rsid w:val="00892DD0"/>
    <w:rsid w:val="00893162"/>
    <w:rsid w:val="00893942"/>
    <w:rsid w:val="008A0487"/>
    <w:rsid w:val="008A26E3"/>
    <w:rsid w:val="008A4ACD"/>
    <w:rsid w:val="008A541D"/>
    <w:rsid w:val="008A7626"/>
    <w:rsid w:val="008A7B33"/>
    <w:rsid w:val="008B028C"/>
    <w:rsid w:val="008B0567"/>
    <w:rsid w:val="008B1DD7"/>
    <w:rsid w:val="008B20C0"/>
    <w:rsid w:val="008B45BC"/>
    <w:rsid w:val="008B4983"/>
    <w:rsid w:val="008B53B0"/>
    <w:rsid w:val="008B582E"/>
    <w:rsid w:val="008C0536"/>
    <w:rsid w:val="008C10C3"/>
    <w:rsid w:val="008C2C87"/>
    <w:rsid w:val="008C42C9"/>
    <w:rsid w:val="008D1342"/>
    <w:rsid w:val="008D245A"/>
    <w:rsid w:val="008D2779"/>
    <w:rsid w:val="008D3403"/>
    <w:rsid w:val="008D3C77"/>
    <w:rsid w:val="008D3E02"/>
    <w:rsid w:val="008D3F87"/>
    <w:rsid w:val="008D4367"/>
    <w:rsid w:val="008D438A"/>
    <w:rsid w:val="008D77D0"/>
    <w:rsid w:val="008E217B"/>
    <w:rsid w:val="008E4299"/>
    <w:rsid w:val="008E503E"/>
    <w:rsid w:val="008F0063"/>
    <w:rsid w:val="008F20A2"/>
    <w:rsid w:val="008F2607"/>
    <w:rsid w:val="008F3229"/>
    <w:rsid w:val="008F32D2"/>
    <w:rsid w:val="008F3726"/>
    <w:rsid w:val="008F43AE"/>
    <w:rsid w:val="008F460B"/>
    <w:rsid w:val="008F4E17"/>
    <w:rsid w:val="008F619F"/>
    <w:rsid w:val="008F6F14"/>
    <w:rsid w:val="009005D0"/>
    <w:rsid w:val="009014C2"/>
    <w:rsid w:val="0090678C"/>
    <w:rsid w:val="00910A33"/>
    <w:rsid w:val="009117DB"/>
    <w:rsid w:val="009129D8"/>
    <w:rsid w:val="00913047"/>
    <w:rsid w:val="009152FB"/>
    <w:rsid w:val="0091573A"/>
    <w:rsid w:val="00916F4D"/>
    <w:rsid w:val="00920C50"/>
    <w:rsid w:val="00921082"/>
    <w:rsid w:val="00921C88"/>
    <w:rsid w:val="00922BD4"/>
    <w:rsid w:val="0092312A"/>
    <w:rsid w:val="00925792"/>
    <w:rsid w:val="00925B75"/>
    <w:rsid w:val="00925C66"/>
    <w:rsid w:val="009277BC"/>
    <w:rsid w:val="009319C8"/>
    <w:rsid w:val="00932819"/>
    <w:rsid w:val="00933D3D"/>
    <w:rsid w:val="00934835"/>
    <w:rsid w:val="00934B48"/>
    <w:rsid w:val="00934B9F"/>
    <w:rsid w:val="009351EC"/>
    <w:rsid w:val="00936DD3"/>
    <w:rsid w:val="00936FDC"/>
    <w:rsid w:val="00940E2B"/>
    <w:rsid w:val="00941A1F"/>
    <w:rsid w:val="00942C5A"/>
    <w:rsid w:val="0094377D"/>
    <w:rsid w:val="00943D3D"/>
    <w:rsid w:val="0094535D"/>
    <w:rsid w:val="00946376"/>
    <w:rsid w:val="00946970"/>
    <w:rsid w:val="009479AA"/>
    <w:rsid w:val="00950B72"/>
    <w:rsid w:val="00951D9B"/>
    <w:rsid w:val="0095208D"/>
    <w:rsid w:val="00954257"/>
    <w:rsid w:val="009556E4"/>
    <w:rsid w:val="00956D1C"/>
    <w:rsid w:val="00956EBF"/>
    <w:rsid w:val="00961B8D"/>
    <w:rsid w:val="00965434"/>
    <w:rsid w:val="00966FE9"/>
    <w:rsid w:val="00970195"/>
    <w:rsid w:val="00971DB0"/>
    <w:rsid w:val="00972B8C"/>
    <w:rsid w:val="00972C4A"/>
    <w:rsid w:val="0097415E"/>
    <w:rsid w:val="0097429A"/>
    <w:rsid w:val="00974790"/>
    <w:rsid w:val="00975236"/>
    <w:rsid w:val="0097599E"/>
    <w:rsid w:val="00983660"/>
    <w:rsid w:val="00983723"/>
    <w:rsid w:val="00984081"/>
    <w:rsid w:val="0098491C"/>
    <w:rsid w:val="00984DDB"/>
    <w:rsid w:val="00986017"/>
    <w:rsid w:val="009870AD"/>
    <w:rsid w:val="00990A5E"/>
    <w:rsid w:val="00990B35"/>
    <w:rsid w:val="00990EAC"/>
    <w:rsid w:val="0099151A"/>
    <w:rsid w:val="00991798"/>
    <w:rsid w:val="00993241"/>
    <w:rsid w:val="00994362"/>
    <w:rsid w:val="0099447C"/>
    <w:rsid w:val="009945C6"/>
    <w:rsid w:val="00995D8D"/>
    <w:rsid w:val="00996C36"/>
    <w:rsid w:val="009A0193"/>
    <w:rsid w:val="009A2139"/>
    <w:rsid w:val="009A321B"/>
    <w:rsid w:val="009A536F"/>
    <w:rsid w:val="009A6FD2"/>
    <w:rsid w:val="009B02C4"/>
    <w:rsid w:val="009B1312"/>
    <w:rsid w:val="009B611B"/>
    <w:rsid w:val="009B6138"/>
    <w:rsid w:val="009B6E79"/>
    <w:rsid w:val="009B7CE0"/>
    <w:rsid w:val="009C08A6"/>
    <w:rsid w:val="009C0E3C"/>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293A"/>
    <w:rsid w:val="009E39AB"/>
    <w:rsid w:val="009E4169"/>
    <w:rsid w:val="009E4483"/>
    <w:rsid w:val="009E4703"/>
    <w:rsid w:val="009E5331"/>
    <w:rsid w:val="009E5961"/>
    <w:rsid w:val="009E6AD7"/>
    <w:rsid w:val="009F2EDC"/>
    <w:rsid w:val="009F3DD6"/>
    <w:rsid w:val="009F429A"/>
    <w:rsid w:val="009F5855"/>
    <w:rsid w:val="009F5A64"/>
    <w:rsid w:val="009F5B27"/>
    <w:rsid w:val="009F5C63"/>
    <w:rsid w:val="009F6429"/>
    <w:rsid w:val="00A03D38"/>
    <w:rsid w:val="00A04B9F"/>
    <w:rsid w:val="00A04FB0"/>
    <w:rsid w:val="00A05C0F"/>
    <w:rsid w:val="00A0622A"/>
    <w:rsid w:val="00A063F4"/>
    <w:rsid w:val="00A075C6"/>
    <w:rsid w:val="00A07CEB"/>
    <w:rsid w:val="00A10BF0"/>
    <w:rsid w:val="00A12D36"/>
    <w:rsid w:val="00A149B2"/>
    <w:rsid w:val="00A15398"/>
    <w:rsid w:val="00A153B3"/>
    <w:rsid w:val="00A16158"/>
    <w:rsid w:val="00A161FE"/>
    <w:rsid w:val="00A2087E"/>
    <w:rsid w:val="00A20C96"/>
    <w:rsid w:val="00A2194B"/>
    <w:rsid w:val="00A23115"/>
    <w:rsid w:val="00A23EDB"/>
    <w:rsid w:val="00A270C3"/>
    <w:rsid w:val="00A27803"/>
    <w:rsid w:val="00A30183"/>
    <w:rsid w:val="00A30E39"/>
    <w:rsid w:val="00A31E25"/>
    <w:rsid w:val="00A329FE"/>
    <w:rsid w:val="00A330E5"/>
    <w:rsid w:val="00A33A7C"/>
    <w:rsid w:val="00A36175"/>
    <w:rsid w:val="00A37C25"/>
    <w:rsid w:val="00A41562"/>
    <w:rsid w:val="00A41AF5"/>
    <w:rsid w:val="00A42562"/>
    <w:rsid w:val="00A42706"/>
    <w:rsid w:val="00A42750"/>
    <w:rsid w:val="00A4380E"/>
    <w:rsid w:val="00A44133"/>
    <w:rsid w:val="00A50D07"/>
    <w:rsid w:val="00A51B0B"/>
    <w:rsid w:val="00A52508"/>
    <w:rsid w:val="00A53302"/>
    <w:rsid w:val="00A55A8E"/>
    <w:rsid w:val="00A57CBE"/>
    <w:rsid w:val="00A60225"/>
    <w:rsid w:val="00A60397"/>
    <w:rsid w:val="00A6280E"/>
    <w:rsid w:val="00A651D6"/>
    <w:rsid w:val="00A65F25"/>
    <w:rsid w:val="00A66925"/>
    <w:rsid w:val="00A67ACE"/>
    <w:rsid w:val="00A67D25"/>
    <w:rsid w:val="00A67E79"/>
    <w:rsid w:val="00A700AF"/>
    <w:rsid w:val="00A72533"/>
    <w:rsid w:val="00A726AE"/>
    <w:rsid w:val="00A73F96"/>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A06A0"/>
    <w:rsid w:val="00AA0BA5"/>
    <w:rsid w:val="00AA183F"/>
    <w:rsid w:val="00AA452F"/>
    <w:rsid w:val="00AA4608"/>
    <w:rsid w:val="00AA48F4"/>
    <w:rsid w:val="00AA55E5"/>
    <w:rsid w:val="00AA5BB2"/>
    <w:rsid w:val="00AA6E03"/>
    <w:rsid w:val="00AA7EEF"/>
    <w:rsid w:val="00AB0228"/>
    <w:rsid w:val="00AB2EF3"/>
    <w:rsid w:val="00AB381C"/>
    <w:rsid w:val="00AB389A"/>
    <w:rsid w:val="00AB3A47"/>
    <w:rsid w:val="00AB4376"/>
    <w:rsid w:val="00AB4B4D"/>
    <w:rsid w:val="00AB7B6B"/>
    <w:rsid w:val="00AC002D"/>
    <w:rsid w:val="00AC0109"/>
    <w:rsid w:val="00AC0ABA"/>
    <w:rsid w:val="00AC4F9B"/>
    <w:rsid w:val="00AD1666"/>
    <w:rsid w:val="00AD2880"/>
    <w:rsid w:val="00AD4EFE"/>
    <w:rsid w:val="00AD4F7F"/>
    <w:rsid w:val="00AD534B"/>
    <w:rsid w:val="00AD59B7"/>
    <w:rsid w:val="00AD6177"/>
    <w:rsid w:val="00AD697C"/>
    <w:rsid w:val="00AD6D08"/>
    <w:rsid w:val="00AD6DC5"/>
    <w:rsid w:val="00AE0410"/>
    <w:rsid w:val="00AE0FA2"/>
    <w:rsid w:val="00AE1409"/>
    <w:rsid w:val="00AE168C"/>
    <w:rsid w:val="00AE4762"/>
    <w:rsid w:val="00AE4A87"/>
    <w:rsid w:val="00AE4B3B"/>
    <w:rsid w:val="00AE5A8A"/>
    <w:rsid w:val="00AE5BA2"/>
    <w:rsid w:val="00AE759F"/>
    <w:rsid w:val="00AF0521"/>
    <w:rsid w:val="00AF0E9B"/>
    <w:rsid w:val="00AF1624"/>
    <w:rsid w:val="00AF44BD"/>
    <w:rsid w:val="00AF5652"/>
    <w:rsid w:val="00AF5976"/>
    <w:rsid w:val="00AF6CE2"/>
    <w:rsid w:val="00B00AF2"/>
    <w:rsid w:val="00B00CBE"/>
    <w:rsid w:val="00B02844"/>
    <w:rsid w:val="00B028EA"/>
    <w:rsid w:val="00B03FEB"/>
    <w:rsid w:val="00B040A9"/>
    <w:rsid w:val="00B06458"/>
    <w:rsid w:val="00B07215"/>
    <w:rsid w:val="00B106E4"/>
    <w:rsid w:val="00B12E1F"/>
    <w:rsid w:val="00B13B8F"/>
    <w:rsid w:val="00B13F79"/>
    <w:rsid w:val="00B20A36"/>
    <w:rsid w:val="00B235E9"/>
    <w:rsid w:val="00B279D9"/>
    <w:rsid w:val="00B27EA6"/>
    <w:rsid w:val="00B3037F"/>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2093"/>
    <w:rsid w:val="00B42C6B"/>
    <w:rsid w:val="00B43569"/>
    <w:rsid w:val="00B43CEF"/>
    <w:rsid w:val="00B43E2D"/>
    <w:rsid w:val="00B44E85"/>
    <w:rsid w:val="00B4517C"/>
    <w:rsid w:val="00B45BDA"/>
    <w:rsid w:val="00B46B3F"/>
    <w:rsid w:val="00B46D20"/>
    <w:rsid w:val="00B508CB"/>
    <w:rsid w:val="00B50AA6"/>
    <w:rsid w:val="00B5227B"/>
    <w:rsid w:val="00B52E8D"/>
    <w:rsid w:val="00B53CD2"/>
    <w:rsid w:val="00B54065"/>
    <w:rsid w:val="00B5529F"/>
    <w:rsid w:val="00B55CBF"/>
    <w:rsid w:val="00B57A56"/>
    <w:rsid w:val="00B57F90"/>
    <w:rsid w:val="00B625A7"/>
    <w:rsid w:val="00B627B1"/>
    <w:rsid w:val="00B62B58"/>
    <w:rsid w:val="00B6373A"/>
    <w:rsid w:val="00B637B7"/>
    <w:rsid w:val="00B665AD"/>
    <w:rsid w:val="00B71520"/>
    <w:rsid w:val="00B728F9"/>
    <w:rsid w:val="00B72CD4"/>
    <w:rsid w:val="00B7334D"/>
    <w:rsid w:val="00B76E89"/>
    <w:rsid w:val="00B80658"/>
    <w:rsid w:val="00B80F05"/>
    <w:rsid w:val="00B84D52"/>
    <w:rsid w:val="00B8733A"/>
    <w:rsid w:val="00B87A2F"/>
    <w:rsid w:val="00B929E7"/>
    <w:rsid w:val="00B9369C"/>
    <w:rsid w:val="00B95286"/>
    <w:rsid w:val="00B9633F"/>
    <w:rsid w:val="00BA0F24"/>
    <w:rsid w:val="00BA3C01"/>
    <w:rsid w:val="00BA56DB"/>
    <w:rsid w:val="00BA56E7"/>
    <w:rsid w:val="00BA6A77"/>
    <w:rsid w:val="00BA7453"/>
    <w:rsid w:val="00BA756E"/>
    <w:rsid w:val="00BA79A3"/>
    <w:rsid w:val="00BA7A66"/>
    <w:rsid w:val="00BB02C2"/>
    <w:rsid w:val="00BB1C54"/>
    <w:rsid w:val="00BB249E"/>
    <w:rsid w:val="00BB3795"/>
    <w:rsid w:val="00BB38D3"/>
    <w:rsid w:val="00BB795C"/>
    <w:rsid w:val="00BB7CE3"/>
    <w:rsid w:val="00BC0670"/>
    <w:rsid w:val="00BC3E19"/>
    <w:rsid w:val="00BC6F50"/>
    <w:rsid w:val="00BD1102"/>
    <w:rsid w:val="00BD1211"/>
    <w:rsid w:val="00BD190C"/>
    <w:rsid w:val="00BD2A44"/>
    <w:rsid w:val="00BD2B50"/>
    <w:rsid w:val="00BD2DC8"/>
    <w:rsid w:val="00BD43FB"/>
    <w:rsid w:val="00BD4486"/>
    <w:rsid w:val="00BD59AF"/>
    <w:rsid w:val="00BD7CAC"/>
    <w:rsid w:val="00BD7E17"/>
    <w:rsid w:val="00BE5472"/>
    <w:rsid w:val="00BF07A6"/>
    <w:rsid w:val="00BF11C2"/>
    <w:rsid w:val="00BF3481"/>
    <w:rsid w:val="00BF3FC6"/>
    <w:rsid w:val="00BF44FB"/>
    <w:rsid w:val="00BF4823"/>
    <w:rsid w:val="00BF7612"/>
    <w:rsid w:val="00C001E5"/>
    <w:rsid w:val="00C00663"/>
    <w:rsid w:val="00C00E7E"/>
    <w:rsid w:val="00C02885"/>
    <w:rsid w:val="00C05092"/>
    <w:rsid w:val="00C05A3E"/>
    <w:rsid w:val="00C06119"/>
    <w:rsid w:val="00C10162"/>
    <w:rsid w:val="00C10FD1"/>
    <w:rsid w:val="00C134CE"/>
    <w:rsid w:val="00C142CC"/>
    <w:rsid w:val="00C15486"/>
    <w:rsid w:val="00C15CD7"/>
    <w:rsid w:val="00C17059"/>
    <w:rsid w:val="00C17D91"/>
    <w:rsid w:val="00C17FAD"/>
    <w:rsid w:val="00C2132B"/>
    <w:rsid w:val="00C213EE"/>
    <w:rsid w:val="00C21B9E"/>
    <w:rsid w:val="00C22BAE"/>
    <w:rsid w:val="00C23205"/>
    <w:rsid w:val="00C23294"/>
    <w:rsid w:val="00C23A65"/>
    <w:rsid w:val="00C242D1"/>
    <w:rsid w:val="00C24599"/>
    <w:rsid w:val="00C24E47"/>
    <w:rsid w:val="00C25542"/>
    <w:rsid w:val="00C27BC8"/>
    <w:rsid w:val="00C3073E"/>
    <w:rsid w:val="00C31C8A"/>
    <w:rsid w:val="00C31CE5"/>
    <w:rsid w:val="00C329DD"/>
    <w:rsid w:val="00C32B03"/>
    <w:rsid w:val="00C32EB1"/>
    <w:rsid w:val="00C3336C"/>
    <w:rsid w:val="00C335B9"/>
    <w:rsid w:val="00C34670"/>
    <w:rsid w:val="00C34B46"/>
    <w:rsid w:val="00C376F6"/>
    <w:rsid w:val="00C45C00"/>
    <w:rsid w:val="00C46516"/>
    <w:rsid w:val="00C468C8"/>
    <w:rsid w:val="00C47984"/>
    <w:rsid w:val="00C47F03"/>
    <w:rsid w:val="00C500EE"/>
    <w:rsid w:val="00C505F0"/>
    <w:rsid w:val="00C54384"/>
    <w:rsid w:val="00C54705"/>
    <w:rsid w:val="00C55A1B"/>
    <w:rsid w:val="00C60F2E"/>
    <w:rsid w:val="00C61154"/>
    <w:rsid w:val="00C6131B"/>
    <w:rsid w:val="00C617BE"/>
    <w:rsid w:val="00C61A70"/>
    <w:rsid w:val="00C655FC"/>
    <w:rsid w:val="00C71541"/>
    <w:rsid w:val="00C72533"/>
    <w:rsid w:val="00C73B15"/>
    <w:rsid w:val="00C75772"/>
    <w:rsid w:val="00C80322"/>
    <w:rsid w:val="00C80991"/>
    <w:rsid w:val="00C825CF"/>
    <w:rsid w:val="00C8352C"/>
    <w:rsid w:val="00C83BA7"/>
    <w:rsid w:val="00C8428B"/>
    <w:rsid w:val="00C84ACA"/>
    <w:rsid w:val="00C85DCC"/>
    <w:rsid w:val="00C860C9"/>
    <w:rsid w:val="00C86560"/>
    <w:rsid w:val="00C87141"/>
    <w:rsid w:val="00C91E34"/>
    <w:rsid w:val="00C92214"/>
    <w:rsid w:val="00C92289"/>
    <w:rsid w:val="00C93FF2"/>
    <w:rsid w:val="00C95623"/>
    <w:rsid w:val="00C96F91"/>
    <w:rsid w:val="00C974F3"/>
    <w:rsid w:val="00CA0009"/>
    <w:rsid w:val="00CA24AB"/>
    <w:rsid w:val="00CA24B3"/>
    <w:rsid w:val="00CA34A2"/>
    <w:rsid w:val="00CA3A64"/>
    <w:rsid w:val="00CA408E"/>
    <w:rsid w:val="00CA4A1E"/>
    <w:rsid w:val="00CA4E4F"/>
    <w:rsid w:val="00CA5787"/>
    <w:rsid w:val="00CA5C3F"/>
    <w:rsid w:val="00CA6203"/>
    <w:rsid w:val="00CA6994"/>
    <w:rsid w:val="00CA6D3F"/>
    <w:rsid w:val="00CB08D2"/>
    <w:rsid w:val="00CB18B1"/>
    <w:rsid w:val="00CB3541"/>
    <w:rsid w:val="00CB4463"/>
    <w:rsid w:val="00CB4EE5"/>
    <w:rsid w:val="00CB5101"/>
    <w:rsid w:val="00CB528D"/>
    <w:rsid w:val="00CC0247"/>
    <w:rsid w:val="00CC1130"/>
    <w:rsid w:val="00CC22ED"/>
    <w:rsid w:val="00CC2A83"/>
    <w:rsid w:val="00CC2D8F"/>
    <w:rsid w:val="00CC36BE"/>
    <w:rsid w:val="00CC453D"/>
    <w:rsid w:val="00CC4A48"/>
    <w:rsid w:val="00CC529F"/>
    <w:rsid w:val="00CC536F"/>
    <w:rsid w:val="00CC65B1"/>
    <w:rsid w:val="00CC7F7F"/>
    <w:rsid w:val="00CD2AA8"/>
    <w:rsid w:val="00CD2AEB"/>
    <w:rsid w:val="00CD4498"/>
    <w:rsid w:val="00CD787C"/>
    <w:rsid w:val="00CE062E"/>
    <w:rsid w:val="00CE07D0"/>
    <w:rsid w:val="00CE09B2"/>
    <w:rsid w:val="00CE2274"/>
    <w:rsid w:val="00CE299D"/>
    <w:rsid w:val="00CE42C2"/>
    <w:rsid w:val="00CE578A"/>
    <w:rsid w:val="00CE586B"/>
    <w:rsid w:val="00CF0ADD"/>
    <w:rsid w:val="00CF0D38"/>
    <w:rsid w:val="00CF1270"/>
    <w:rsid w:val="00CF2EBC"/>
    <w:rsid w:val="00CF54D6"/>
    <w:rsid w:val="00CF6531"/>
    <w:rsid w:val="00CF7F2B"/>
    <w:rsid w:val="00D0176F"/>
    <w:rsid w:val="00D03CB3"/>
    <w:rsid w:val="00D10888"/>
    <w:rsid w:val="00D12805"/>
    <w:rsid w:val="00D12B49"/>
    <w:rsid w:val="00D14723"/>
    <w:rsid w:val="00D14BE0"/>
    <w:rsid w:val="00D179DD"/>
    <w:rsid w:val="00D20468"/>
    <w:rsid w:val="00D21574"/>
    <w:rsid w:val="00D21E46"/>
    <w:rsid w:val="00D23F34"/>
    <w:rsid w:val="00D26209"/>
    <w:rsid w:val="00D267B1"/>
    <w:rsid w:val="00D338C5"/>
    <w:rsid w:val="00D33B9A"/>
    <w:rsid w:val="00D34DE8"/>
    <w:rsid w:val="00D35DCC"/>
    <w:rsid w:val="00D37328"/>
    <w:rsid w:val="00D40084"/>
    <w:rsid w:val="00D43F40"/>
    <w:rsid w:val="00D443FC"/>
    <w:rsid w:val="00D4505C"/>
    <w:rsid w:val="00D45279"/>
    <w:rsid w:val="00D45A5F"/>
    <w:rsid w:val="00D462AD"/>
    <w:rsid w:val="00D5027F"/>
    <w:rsid w:val="00D50AC3"/>
    <w:rsid w:val="00D515C6"/>
    <w:rsid w:val="00D53168"/>
    <w:rsid w:val="00D54C35"/>
    <w:rsid w:val="00D550A9"/>
    <w:rsid w:val="00D560A8"/>
    <w:rsid w:val="00D57605"/>
    <w:rsid w:val="00D61132"/>
    <w:rsid w:val="00D643AF"/>
    <w:rsid w:val="00D65D52"/>
    <w:rsid w:val="00D70CEF"/>
    <w:rsid w:val="00D723FD"/>
    <w:rsid w:val="00D72750"/>
    <w:rsid w:val="00D73E80"/>
    <w:rsid w:val="00D76BBE"/>
    <w:rsid w:val="00D776C0"/>
    <w:rsid w:val="00D80702"/>
    <w:rsid w:val="00D8101A"/>
    <w:rsid w:val="00D839E2"/>
    <w:rsid w:val="00D848A3"/>
    <w:rsid w:val="00D8549A"/>
    <w:rsid w:val="00D8611C"/>
    <w:rsid w:val="00D86C61"/>
    <w:rsid w:val="00D902E9"/>
    <w:rsid w:val="00D92581"/>
    <w:rsid w:val="00D9356C"/>
    <w:rsid w:val="00D93FB5"/>
    <w:rsid w:val="00D946EB"/>
    <w:rsid w:val="00D959C9"/>
    <w:rsid w:val="00D97C46"/>
    <w:rsid w:val="00DA01D9"/>
    <w:rsid w:val="00DA0AEC"/>
    <w:rsid w:val="00DA1880"/>
    <w:rsid w:val="00DA1B78"/>
    <w:rsid w:val="00DA25B3"/>
    <w:rsid w:val="00DA32A6"/>
    <w:rsid w:val="00DA3CC7"/>
    <w:rsid w:val="00DA5B21"/>
    <w:rsid w:val="00DA5B4D"/>
    <w:rsid w:val="00DA5E74"/>
    <w:rsid w:val="00DA602D"/>
    <w:rsid w:val="00DA7588"/>
    <w:rsid w:val="00DB0890"/>
    <w:rsid w:val="00DB17DF"/>
    <w:rsid w:val="00DB694C"/>
    <w:rsid w:val="00DB6E0D"/>
    <w:rsid w:val="00DC119B"/>
    <w:rsid w:val="00DC1B74"/>
    <w:rsid w:val="00DC33B1"/>
    <w:rsid w:val="00DC3607"/>
    <w:rsid w:val="00DC3CBA"/>
    <w:rsid w:val="00DC44FC"/>
    <w:rsid w:val="00DC4EA3"/>
    <w:rsid w:val="00DC52E6"/>
    <w:rsid w:val="00DC573B"/>
    <w:rsid w:val="00DC5E5B"/>
    <w:rsid w:val="00DD467D"/>
    <w:rsid w:val="00DD4BD3"/>
    <w:rsid w:val="00DD5F34"/>
    <w:rsid w:val="00DD6B4F"/>
    <w:rsid w:val="00DD6E8A"/>
    <w:rsid w:val="00DE05BE"/>
    <w:rsid w:val="00DE1D46"/>
    <w:rsid w:val="00DE35AD"/>
    <w:rsid w:val="00DE434D"/>
    <w:rsid w:val="00DE5D2A"/>
    <w:rsid w:val="00DE6603"/>
    <w:rsid w:val="00DE6B18"/>
    <w:rsid w:val="00DF3B27"/>
    <w:rsid w:val="00DF4F05"/>
    <w:rsid w:val="00DF5E2A"/>
    <w:rsid w:val="00DF6E3C"/>
    <w:rsid w:val="00DF7513"/>
    <w:rsid w:val="00DF77DA"/>
    <w:rsid w:val="00DF7BDC"/>
    <w:rsid w:val="00E0078E"/>
    <w:rsid w:val="00E01886"/>
    <w:rsid w:val="00E02C31"/>
    <w:rsid w:val="00E035DC"/>
    <w:rsid w:val="00E04726"/>
    <w:rsid w:val="00E05AAA"/>
    <w:rsid w:val="00E11A38"/>
    <w:rsid w:val="00E11AF5"/>
    <w:rsid w:val="00E12925"/>
    <w:rsid w:val="00E12EE4"/>
    <w:rsid w:val="00E13E42"/>
    <w:rsid w:val="00E1533D"/>
    <w:rsid w:val="00E156AE"/>
    <w:rsid w:val="00E16294"/>
    <w:rsid w:val="00E163BF"/>
    <w:rsid w:val="00E173F1"/>
    <w:rsid w:val="00E2059B"/>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62B3"/>
    <w:rsid w:val="00E4257C"/>
    <w:rsid w:val="00E42A07"/>
    <w:rsid w:val="00E42F8A"/>
    <w:rsid w:val="00E43913"/>
    <w:rsid w:val="00E5004C"/>
    <w:rsid w:val="00E5203A"/>
    <w:rsid w:val="00E57289"/>
    <w:rsid w:val="00E574E9"/>
    <w:rsid w:val="00E60EAD"/>
    <w:rsid w:val="00E616FB"/>
    <w:rsid w:val="00E6217D"/>
    <w:rsid w:val="00E626E3"/>
    <w:rsid w:val="00E62730"/>
    <w:rsid w:val="00E6559B"/>
    <w:rsid w:val="00E65C71"/>
    <w:rsid w:val="00E65ED8"/>
    <w:rsid w:val="00E65F23"/>
    <w:rsid w:val="00E6607A"/>
    <w:rsid w:val="00E70932"/>
    <w:rsid w:val="00E70CE8"/>
    <w:rsid w:val="00E7109F"/>
    <w:rsid w:val="00E72715"/>
    <w:rsid w:val="00E727BA"/>
    <w:rsid w:val="00E733F1"/>
    <w:rsid w:val="00E7582E"/>
    <w:rsid w:val="00E75E51"/>
    <w:rsid w:val="00E76930"/>
    <w:rsid w:val="00E76DB2"/>
    <w:rsid w:val="00E800E1"/>
    <w:rsid w:val="00E802BB"/>
    <w:rsid w:val="00E80597"/>
    <w:rsid w:val="00E82724"/>
    <w:rsid w:val="00E82CB8"/>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A2DCC"/>
    <w:rsid w:val="00EA4F3B"/>
    <w:rsid w:val="00EA5BFE"/>
    <w:rsid w:val="00EA797F"/>
    <w:rsid w:val="00EB088D"/>
    <w:rsid w:val="00EB13EC"/>
    <w:rsid w:val="00EB3B1F"/>
    <w:rsid w:val="00EB5110"/>
    <w:rsid w:val="00EB607E"/>
    <w:rsid w:val="00EB60BB"/>
    <w:rsid w:val="00EB6839"/>
    <w:rsid w:val="00EB6C00"/>
    <w:rsid w:val="00EC1EFE"/>
    <w:rsid w:val="00EC2115"/>
    <w:rsid w:val="00EC5187"/>
    <w:rsid w:val="00ED147D"/>
    <w:rsid w:val="00ED1889"/>
    <w:rsid w:val="00ED3A61"/>
    <w:rsid w:val="00ED3C4D"/>
    <w:rsid w:val="00ED3F20"/>
    <w:rsid w:val="00ED3FBB"/>
    <w:rsid w:val="00ED42E3"/>
    <w:rsid w:val="00ED4F26"/>
    <w:rsid w:val="00ED53D9"/>
    <w:rsid w:val="00ED60E4"/>
    <w:rsid w:val="00ED6D6A"/>
    <w:rsid w:val="00EE08AB"/>
    <w:rsid w:val="00EE15AA"/>
    <w:rsid w:val="00EE3984"/>
    <w:rsid w:val="00EE3D12"/>
    <w:rsid w:val="00EE6272"/>
    <w:rsid w:val="00EF298D"/>
    <w:rsid w:val="00EF3CCF"/>
    <w:rsid w:val="00F03748"/>
    <w:rsid w:val="00F041AB"/>
    <w:rsid w:val="00F04F56"/>
    <w:rsid w:val="00F054E3"/>
    <w:rsid w:val="00F06373"/>
    <w:rsid w:val="00F06F97"/>
    <w:rsid w:val="00F074C8"/>
    <w:rsid w:val="00F07677"/>
    <w:rsid w:val="00F10871"/>
    <w:rsid w:val="00F112E5"/>
    <w:rsid w:val="00F1151A"/>
    <w:rsid w:val="00F118A1"/>
    <w:rsid w:val="00F12E72"/>
    <w:rsid w:val="00F13B9F"/>
    <w:rsid w:val="00F151B5"/>
    <w:rsid w:val="00F15EA4"/>
    <w:rsid w:val="00F164AD"/>
    <w:rsid w:val="00F16ED8"/>
    <w:rsid w:val="00F20488"/>
    <w:rsid w:val="00F20808"/>
    <w:rsid w:val="00F20EC9"/>
    <w:rsid w:val="00F21C0D"/>
    <w:rsid w:val="00F21D62"/>
    <w:rsid w:val="00F22F0D"/>
    <w:rsid w:val="00F23352"/>
    <w:rsid w:val="00F24939"/>
    <w:rsid w:val="00F25C5E"/>
    <w:rsid w:val="00F25E9A"/>
    <w:rsid w:val="00F26A37"/>
    <w:rsid w:val="00F26A8C"/>
    <w:rsid w:val="00F26BE5"/>
    <w:rsid w:val="00F26DED"/>
    <w:rsid w:val="00F304ED"/>
    <w:rsid w:val="00F31366"/>
    <w:rsid w:val="00F3506A"/>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C0B"/>
    <w:rsid w:val="00F52E04"/>
    <w:rsid w:val="00F54A96"/>
    <w:rsid w:val="00F57885"/>
    <w:rsid w:val="00F602E9"/>
    <w:rsid w:val="00F60A39"/>
    <w:rsid w:val="00F62323"/>
    <w:rsid w:val="00F630EA"/>
    <w:rsid w:val="00F6386D"/>
    <w:rsid w:val="00F64225"/>
    <w:rsid w:val="00F64406"/>
    <w:rsid w:val="00F65E4E"/>
    <w:rsid w:val="00F71598"/>
    <w:rsid w:val="00F7382F"/>
    <w:rsid w:val="00F74151"/>
    <w:rsid w:val="00F769C4"/>
    <w:rsid w:val="00F80B65"/>
    <w:rsid w:val="00F810A4"/>
    <w:rsid w:val="00F82BD0"/>
    <w:rsid w:val="00F861E2"/>
    <w:rsid w:val="00F86E69"/>
    <w:rsid w:val="00F87B45"/>
    <w:rsid w:val="00F90986"/>
    <w:rsid w:val="00F91505"/>
    <w:rsid w:val="00F922F2"/>
    <w:rsid w:val="00F927A3"/>
    <w:rsid w:val="00F933E6"/>
    <w:rsid w:val="00F93759"/>
    <w:rsid w:val="00F93AA1"/>
    <w:rsid w:val="00F94EB3"/>
    <w:rsid w:val="00FA2941"/>
    <w:rsid w:val="00FA5282"/>
    <w:rsid w:val="00FA60EF"/>
    <w:rsid w:val="00FA64FB"/>
    <w:rsid w:val="00FB0FF8"/>
    <w:rsid w:val="00FB252F"/>
    <w:rsid w:val="00FB2A87"/>
    <w:rsid w:val="00FB577C"/>
    <w:rsid w:val="00FC2585"/>
    <w:rsid w:val="00FC2961"/>
    <w:rsid w:val="00FC3945"/>
    <w:rsid w:val="00FC4741"/>
    <w:rsid w:val="00FC53B9"/>
    <w:rsid w:val="00FC5F46"/>
    <w:rsid w:val="00FD0557"/>
    <w:rsid w:val="00FD0C69"/>
    <w:rsid w:val="00FD1AC2"/>
    <w:rsid w:val="00FD1C33"/>
    <w:rsid w:val="00FD2080"/>
    <w:rsid w:val="00FD2E6C"/>
    <w:rsid w:val="00FD40A6"/>
    <w:rsid w:val="00FD47F2"/>
    <w:rsid w:val="00FD58CE"/>
    <w:rsid w:val="00FD6FE8"/>
    <w:rsid w:val="00FD71F7"/>
    <w:rsid w:val="00FE097D"/>
    <w:rsid w:val="00FE25CB"/>
    <w:rsid w:val="00FE3385"/>
    <w:rsid w:val="00FE368C"/>
    <w:rsid w:val="00FE39F4"/>
    <w:rsid w:val="00FE44D0"/>
    <w:rsid w:val="00FF0006"/>
    <w:rsid w:val="00FF28B8"/>
    <w:rsid w:val="00FF2AF5"/>
    <w:rsid w:val="00FF2B03"/>
    <w:rsid w:val="00FF3E06"/>
    <w:rsid w:val="00FF4211"/>
    <w:rsid w:val="00FF49D5"/>
    <w:rsid w:val="00FF4F28"/>
    <w:rsid w:val="00FF54CE"/>
    <w:rsid w:val="00FF57C2"/>
    <w:rsid w:val="00FF6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6450</TotalTime>
  <Pages>3</Pages>
  <Words>1470</Words>
  <Characters>8379</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69</cp:revision>
  <dcterms:created xsi:type="dcterms:W3CDTF">2023-02-16T01:48:00Z</dcterms:created>
  <dcterms:modified xsi:type="dcterms:W3CDTF">2024-04-05T02:22:00Z</dcterms:modified>
</cp:coreProperties>
</file>